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1F609" w14:textId="5961CC0D" w:rsidR="004B4B58" w:rsidRPr="0077362F" w:rsidRDefault="001846B7" w:rsidP="004B4B58">
      <w:pPr>
        <w:pStyle w:val="Heading1"/>
      </w:pPr>
      <w:bookmarkStart w:id="0" w:name="_Toc174537637"/>
      <w:bookmarkStart w:id="1" w:name="_Toc158286266"/>
      <w:bookmarkStart w:id="2" w:name="_Toc172622787"/>
      <w:r>
        <w:t>FLEX</w:t>
      </w:r>
      <w:r w:rsidR="004B4B58">
        <w:t xml:space="preserve"> </w:t>
      </w:r>
      <w:r w:rsidR="004B4B58" w:rsidRPr="0077362F">
        <w:t>Grantee - HRSA Data Collection Platform User Guide</w:t>
      </w:r>
      <w:bookmarkEnd w:id="0"/>
    </w:p>
    <w:sdt>
      <w:sdtPr>
        <w:rPr>
          <w:rFonts w:asciiTheme="minorHAnsi" w:eastAsiaTheme="minorHAnsi" w:hAnsiTheme="minorHAnsi" w:cstheme="minorBidi"/>
          <w:color w:val="auto"/>
          <w:kern w:val="2"/>
          <w:sz w:val="22"/>
          <w:szCs w:val="22"/>
          <w:shd w:val="clear" w:color="auto" w:fill="E6E6E6"/>
          <w14:ligatures w14:val="standardContextual"/>
        </w:rPr>
        <w:id w:val="1876509740"/>
        <w:docPartObj>
          <w:docPartGallery w:val="Table of Contents"/>
          <w:docPartUnique/>
        </w:docPartObj>
      </w:sdtPr>
      <w:sdtEndPr>
        <w:rPr>
          <w:b/>
        </w:rPr>
      </w:sdtEndPr>
      <w:sdtContent>
        <w:p w14:paraId="0EA86341" w14:textId="77777777" w:rsidR="004B4B58" w:rsidRPr="0077362F" w:rsidRDefault="004B4B58" w:rsidP="004B4B58">
          <w:pPr>
            <w:pStyle w:val="TOCHeading"/>
          </w:pPr>
          <w:r w:rsidRPr="0077362F">
            <w:t>Table of Contents</w:t>
          </w:r>
        </w:p>
        <w:p w14:paraId="32DC4495" w14:textId="1807F56F" w:rsidR="000C5CD5" w:rsidRDefault="004B4B58">
          <w:pPr>
            <w:pStyle w:val="TOC1"/>
            <w:rPr>
              <w:rFonts w:eastAsiaTheme="minorEastAsia"/>
              <w:noProof/>
              <w:kern w:val="2"/>
              <w:sz w:val="24"/>
              <w:szCs w:val="24"/>
              <w14:ligatures w14:val="standardContextual"/>
            </w:rPr>
          </w:pPr>
          <w:r>
            <w:rPr>
              <w:color w:val="2B579A"/>
              <w:shd w:val="clear" w:color="auto" w:fill="E6E6E6"/>
            </w:rPr>
            <w:fldChar w:fldCharType="begin"/>
          </w:r>
          <w:r>
            <w:rPr>
              <w:color w:val="2B579A"/>
              <w:shd w:val="clear" w:color="auto" w:fill="E6E6E6"/>
            </w:rPr>
            <w:instrText xml:space="preserve"> TOC \o "1-4" \h \z \u </w:instrText>
          </w:r>
          <w:r>
            <w:rPr>
              <w:color w:val="2B579A"/>
              <w:shd w:val="clear" w:color="auto" w:fill="E6E6E6"/>
            </w:rPr>
            <w:fldChar w:fldCharType="separate"/>
          </w:r>
          <w:hyperlink w:anchor="_Toc174537637" w:history="1">
            <w:r w:rsidR="000C5CD5" w:rsidRPr="00F22262">
              <w:rPr>
                <w:rStyle w:val="Hyperlink"/>
                <w:noProof/>
              </w:rPr>
              <w:t>FLEX Grantee - HRSA Data Collection Platform User Guide</w:t>
            </w:r>
            <w:r w:rsidR="000C5CD5">
              <w:rPr>
                <w:noProof/>
                <w:webHidden/>
              </w:rPr>
              <w:tab/>
            </w:r>
            <w:r w:rsidR="000C5CD5">
              <w:rPr>
                <w:noProof/>
                <w:webHidden/>
              </w:rPr>
              <w:fldChar w:fldCharType="begin"/>
            </w:r>
            <w:r w:rsidR="000C5CD5">
              <w:rPr>
                <w:noProof/>
                <w:webHidden/>
              </w:rPr>
              <w:instrText xml:space="preserve"> PAGEREF _Toc174537637 \h </w:instrText>
            </w:r>
            <w:r w:rsidR="000C5CD5">
              <w:rPr>
                <w:noProof/>
                <w:webHidden/>
              </w:rPr>
            </w:r>
            <w:r w:rsidR="000C5CD5">
              <w:rPr>
                <w:noProof/>
                <w:webHidden/>
              </w:rPr>
              <w:fldChar w:fldCharType="separate"/>
            </w:r>
            <w:r w:rsidR="000C5CD5">
              <w:rPr>
                <w:noProof/>
                <w:webHidden/>
              </w:rPr>
              <w:t>1</w:t>
            </w:r>
            <w:r w:rsidR="000C5CD5">
              <w:rPr>
                <w:noProof/>
                <w:webHidden/>
              </w:rPr>
              <w:fldChar w:fldCharType="end"/>
            </w:r>
          </w:hyperlink>
        </w:p>
        <w:p w14:paraId="473FD741" w14:textId="1EFDEB19" w:rsidR="000C5CD5" w:rsidRDefault="00000000">
          <w:pPr>
            <w:pStyle w:val="TOC2"/>
            <w:rPr>
              <w:rFonts w:eastAsiaTheme="minorEastAsia"/>
              <w:noProof/>
              <w:kern w:val="2"/>
              <w:sz w:val="24"/>
              <w:szCs w:val="24"/>
              <w14:ligatures w14:val="standardContextual"/>
            </w:rPr>
          </w:pPr>
          <w:hyperlink w:anchor="_Toc174537638" w:history="1">
            <w:r w:rsidR="000C5CD5" w:rsidRPr="00F22262">
              <w:rPr>
                <w:rStyle w:val="Hyperlink"/>
                <w:noProof/>
              </w:rPr>
              <w:t>Help Materials</w:t>
            </w:r>
            <w:r w:rsidR="000C5CD5">
              <w:rPr>
                <w:noProof/>
                <w:webHidden/>
              </w:rPr>
              <w:tab/>
            </w:r>
            <w:r w:rsidR="000C5CD5">
              <w:rPr>
                <w:noProof/>
                <w:webHidden/>
              </w:rPr>
              <w:fldChar w:fldCharType="begin"/>
            </w:r>
            <w:r w:rsidR="000C5CD5">
              <w:rPr>
                <w:noProof/>
                <w:webHidden/>
              </w:rPr>
              <w:instrText xml:space="preserve"> PAGEREF _Toc174537638 \h </w:instrText>
            </w:r>
            <w:r w:rsidR="000C5CD5">
              <w:rPr>
                <w:noProof/>
                <w:webHidden/>
              </w:rPr>
            </w:r>
            <w:r w:rsidR="000C5CD5">
              <w:rPr>
                <w:noProof/>
                <w:webHidden/>
              </w:rPr>
              <w:fldChar w:fldCharType="separate"/>
            </w:r>
            <w:r w:rsidR="000C5CD5">
              <w:rPr>
                <w:noProof/>
                <w:webHidden/>
              </w:rPr>
              <w:t>2</w:t>
            </w:r>
            <w:r w:rsidR="000C5CD5">
              <w:rPr>
                <w:noProof/>
                <w:webHidden/>
              </w:rPr>
              <w:fldChar w:fldCharType="end"/>
            </w:r>
          </w:hyperlink>
        </w:p>
        <w:p w14:paraId="7731AB42" w14:textId="721FAB70" w:rsidR="000C5CD5" w:rsidRDefault="00000000">
          <w:pPr>
            <w:pStyle w:val="TOC2"/>
            <w:rPr>
              <w:rFonts w:eastAsiaTheme="minorEastAsia"/>
              <w:noProof/>
              <w:kern w:val="2"/>
              <w:sz w:val="24"/>
              <w:szCs w:val="24"/>
              <w14:ligatures w14:val="standardContextual"/>
            </w:rPr>
          </w:pPr>
          <w:hyperlink w:anchor="_Toc174537639" w:history="1">
            <w:r w:rsidR="000C5CD5" w:rsidRPr="00F22262">
              <w:rPr>
                <w:rStyle w:val="Hyperlink"/>
                <w:noProof/>
              </w:rPr>
              <w:t>General Information/Overview</w:t>
            </w:r>
            <w:r w:rsidR="000C5CD5">
              <w:rPr>
                <w:noProof/>
                <w:webHidden/>
              </w:rPr>
              <w:tab/>
            </w:r>
            <w:r w:rsidR="000C5CD5">
              <w:rPr>
                <w:noProof/>
                <w:webHidden/>
              </w:rPr>
              <w:fldChar w:fldCharType="begin"/>
            </w:r>
            <w:r w:rsidR="000C5CD5">
              <w:rPr>
                <w:noProof/>
                <w:webHidden/>
              </w:rPr>
              <w:instrText xml:space="preserve"> PAGEREF _Toc174537639 \h </w:instrText>
            </w:r>
            <w:r w:rsidR="000C5CD5">
              <w:rPr>
                <w:noProof/>
                <w:webHidden/>
              </w:rPr>
            </w:r>
            <w:r w:rsidR="000C5CD5">
              <w:rPr>
                <w:noProof/>
                <w:webHidden/>
              </w:rPr>
              <w:fldChar w:fldCharType="separate"/>
            </w:r>
            <w:r w:rsidR="000C5CD5">
              <w:rPr>
                <w:noProof/>
                <w:webHidden/>
              </w:rPr>
              <w:t>2</w:t>
            </w:r>
            <w:r w:rsidR="000C5CD5">
              <w:rPr>
                <w:noProof/>
                <w:webHidden/>
              </w:rPr>
              <w:fldChar w:fldCharType="end"/>
            </w:r>
          </w:hyperlink>
        </w:p>
        <w:p w14:paraId="4783EA3A" w14:textId="696110F9" w:rsidR="000C5CD5" w:rsidRDefault="00000000">
          <w:pPr>
            <w:pStyle w:val="TOC2"/>
            <w:rPr>
              <w:rFonts w:eastAsiaTheme="minorEastAsia"/>
              <w:noProof/>
              <w:kern w:val="2"/>
              <w:sz w:val="24"/>
              <w:szCs w:val="24"/>
              <w14:ligatures w14:val="standardContextual"/>
            </w:rPr>
          </w:pPr>
          <w:hyperlink w:anchor="_Toc174537640" w:history="1">
            <w:r w:rsidR="000C5CD5" w:rsidRPr="00F22262">
              <w:rPr>
                <w:rStyle w:val="Hyperlink"/>
                <w:noProof/>
              </w:rPr>
              <w:t>Accessing the HRSA Data Collection Platform</w:t>
            </w:r>
            <w:r w:rsidR="000C5CD5">
              <w:rPr>
                <w:noProof/>
                <w:webHidden/>
              </w:rPr>
              <w:tab/>
            </w:r>
            <w:r w:rsidR="000C5CD5">
              <w:rPr>
                <w:noProof/>
                <w:webHidden/>
              </w:rPr>
              <w:fldChar w:fldCharType="begin"/>
            </w:r>
            <w:r w:rsidR="000C5CD5">
              <w:rPr>
                <w:noProof/>
                <w:webHidden/>
              </w:rPr>
              <w:instrText xml:space="preserve"> PAGEREF _Toc174537640 \h </w:instrText>
            </w:r>
            <w:r w:rsidR="000C5CD5">
              <w:rPr>
                <w:noProof/>
                <w:webHidden/>
              </w:rPr>
            </w:r>
            <w:r w:rsidR="000C5CD5">
              <w:rPr>
                <w:noProof/>
                <w:webHidden/>
              </w:rPr>
              <w:fldChar w:fldCharType="separate"/>
            </w:r>
            <w:r w:rsidR="000C5CD5">
              <w:rPr>
                <w:noProof/>
                <w:webHidden/>
              </w:rPr>
              <w:t>3</w:t>
            </w:r>
            <w:r w:rsidR="000C5CD5">
              <w:rPr>
                <w:noProof/>
                <w:webHidden/>
              </w:rPr>
              <w:fldChar w:fldCharType="end"/>
            </w:r>
          </w:hyperlink>
        </w:p>
        <w:p w14:paraId="2ABD989A" w14:textId="0BDE2521" w:rsidR="000C5CD5" w:rsidRDefault="00000000">
          <w:pPr>
            <w:pStyle w:val="TOC2"/>
            <w:rPr>
              <w:rFonts w:eastAsiaTheme="minorEastAsia"/>
              <w:noProof/>
              <w:kern w:val="2"/>
              <w:sz w:val="24"/>
              <w:szCs w:val="24"/>
              <w14:ligatures w14:val="standardContextual"/>
            </w:rPr>
          </w:pPr>
          <w:hyperlink w:anchor="_Toc174537641" w:history="1">
            <w:r w:rsidR="000C5CD5" w:rsidRPr="00F22262">
              <w:rPr>
                <w:rStyle w:val="Hyperlink"/>
                <w:noProof/>
              </w:rPr>
              <w:t>HRSA Data Collection Platform Homepage Navigation</w:t>
            </w:r>
            <w:r w:rsidR="000C5CD5">
              <w:rPr>
                <w:noProof/>
                <w:webHidden/>
              </w:rPr>
              <w:tab/>
            </w:r>
            <w:r w:rsidR="000C5CD5">
              <w:rPr>
                <w:noProof/>
                <w:webHidden/>
              </w:rPr>
              <w:fldChar w:fldCharType="begin"/>
            </w:r>
            <w:r w:rsidR="000C5CD5">
              <w:rPr>
                <w:noProof/>
                <w:webHidden/>
              </w:rPr>
              <w:instrText xml:space="preserve"> PAGEREF _Toc174537641 \h </w:instrText>
            </w:r>
            <w:r w:rsidR="000C5CD5">
              <w:rPr>
                <w:noProof/>
                <w:webHidden/>
              </w:rPr>
            </w:r>
            <w:r w:rsidR="000C5CD5">
              <w:rPr>
                <w:noProof/>
                <w:webHidden/>
              </w:rPr>
              <w:fldChar w:fldCharType="separate"/>
            </w:r>
            <w:r w:rsidR="000C5CD5">
              <w:rPr>
                <w:noProof/>
                <w:webHidden/>
              </w:rPr>
              <w:t>5</w:t>
            </w:r>
            <w:r w:rsidR="000C5CD5">
              <w:rPr>
                <w:noProof/>
                <w:webHidden/>
              </w:rPr>
              <w:fldChar w:fldCharType="end"/>
            </w:r>
          </w:hyperlink>
        </w:p>
        <w:p w14:paraId="46940424" w14:textId="398D9F13" w:rsidR="000C5CD5" w:rsidRDefault="00000000">
          <w:pPr>
            <w:pStyle w:val="TOC3"/>
            <w:tabs>
              <w:tab w:val="right" w:leader="dot" w:pos="9350"/>
            </w:tabs>
            <w:rPr>
              <w:rFonts w:eastAsiaTheme="minorEastAsia"/>
              <w:noProof/>
              <w:kern w:val="2"/>
              <w:sz w:val="24"/>
              <w:szCs w:val="24"/>
              <w14:ligatures w14:val="standardContextual"/>
            </w:rPr>
          </w:pPr>
          <w:hyperlink w:anchor="_Toc174537642" w:history="1">
            <w:r w:rsidR="000C5CD5" w:rsidRPr="00F22262">
              <w:rPr>
                <w:rStyle w:val="Hyperlink"/>
                <w:noProof/>
              </w:rPr>
              <w:t>Performance Report Filters</w:t>
            </w:r>
            <w:r w:rsidR="000C5CD5">
              <w:rPr>
                <w:noProof/>
                <w:webHidden/>
              </w:rPr>
              <w:tab/>
            </w:r>
            <w:r w:rsidR="000C5CD5">
              <w:rPr>
                <w:noProof/>
                <w:webHidden/>
              </w:rPr>
              <w:fldChar w:fldCharType="begin"/>
            </w:r>
            <w:r w:rsidR="000C5CD5">
              <w:rPr>
                <w:noProof/>
                <w:webHidden/>
              </w:rPr>
              <w:instrText xml:space="preserve"> PAGEREF _Toc174537642 \h </w:instrText>
            </w:r>
            <w:r w:rsidR="000C5CD5">
              <w:rPr>
                <w:noProof/>
                <w:webHidden/>
              </w:rPr>
            </w:r>
            <w:r w:rsidR="000C5CD5">
              <w:rPr>
                <w:noProof/>
                <w:webHidden/>
              </w:rPr>
              <w:fldChar w:fldCharType="separate"/>
            </w:r>
            <w:r w:rsidR="000C5CD5">
              <w:rPr>
                <w:noProof/>
                <w:webHidden/>
              </w:rPr>
              <w:t>6</w:t>
            </w:r>
            <w:r w:rsidR="000C5CD5">
              <w:rPr>
                <w:noProof/>
                <w:webHidden/>
              </w:rPr>
              <w:fldChar w:fldCharType="end"/>
            </w:r>
          </w:hyperlink>
        </w:p>
        <w:p w14:paraId="376FBBC2" w14:textId="6B2ADE9E" w:rsidR="000C5CD5" w:rsidRDefault="00000000">
          <w:pPr>
            <w:pStyle w:val="TOC4"/>
            <w:tabs>
              <w:tab w:val="right" w:leader="dot" w:pos="9350"/>
            </w:tabs>
            <w:rPr>
              <w:rFonts w:eastAsiaTheme="minorEastAsia"/>
              <w:noProof/>
              <w:sz w:val="24"/>
              <w:szCs w:val="24"/>
            </w:rPr>
          </w:pPr>
          <w:hyperlink w:anchor="_Toc174537643" w:history="1">
            <w:r w:rsidR="000C5CD5" w:rsidRPr="00F22262">
              <w:rPr>
                <w:rStyle w:val="Hyperlink"/>
                <w:noProof/>
              </w:rPr>
              <w:t>Approved Reports</w:t>
            </w:r>
            <w:r w:rsidR="000C5CD5">
              <w:rPr>
                <w:noProof/>
                <w:webHidden/>
              </w:rPr>
              <w:tab/>
            </w:r>
            <w:r w:rsidR="000C5CD5">
              <w:rPr>
                <w:noProof/>
                <w:webHidden/>
              </w:rPr>
              <w:fldChar w:fldCharType="begin"/>
            </w:r>
            <w:r w:rsidR="000C5CD5">
              <w:rPr>
                <w:noProof/>
                <w:webHidden/>
              </w:rPr>
              <w:instrText xml:space="preserve"> PAGEREF _Toc174537643 \h </w:instrText>
            </w:r>
            <w:r w:rsidR="000C5CD5">
              <w:rPr>
                <w:noProof/>
                <w:webHidden/>
              </w:rPr>
            </w:r>
            <w:r w:rsidR="000C5CD5">
              <w:rPr>
                <w:noProof/>
                <w:webHidden/>
              </w:rPr>
              <w:fldChar w:fldCharType="separate"/>
            </w:r>
            <w:r w:rsidR="000C5CD5">
              <w:rPr>
                <w:noProof/>
                <w:webHidden/>
              </w:rPr>
              <w:t>6</w:t>
            </w:r>
            <w:r w:rsidR="000C5CD5">
              <w:rPr>
                <w:noProof/>
                <w:webHidden/>
              </w:rPr>
              <w:fldChar w:fldCharType="end"/>
            </w:r>
          </w:hyperlink>
        </w:p>
        <w:p w14:paraId="5482E3C8" w14:textId="4D0AFD8E" w:rsidR="000C5CD5" w:rsidRDefault="00000000">
          <w:pPr>
            <w:pStyle w:val="TOC4"/>
            <w:tabs>
              <w:tab w:val="right" w:leader="dot" w:pos="9350"/>
            </w:tabs>
            <w:rPr>
              <w:rFonts w:eastAsiaTheme="minorEastAsia"/>
              <w:noProof/>
              <w:sz w:val="24"/>
              <w:szCs w:val="24"/>
            </w:rPr>
          </w:pPr>
          <w:hyperlink w:anchor="_Toc174537644" w:history="1">
            <w:r w:rsidR="000C5CD5" w:rsidRPr="00F22262">
              <w:rPr>
                <w:rStyle w:val="Hyperlink"/>
                <w:noProof/>
              </w:rPr>
              <w:t>Change Requested Reports</w:t>
            </w:r>
            <w:r w:rsidR="000C5CD5">
              <w:rPr>
                <w:noProof/>
                <w:webHidden/>
              </w:rPr>
              <w:tab/>
            </w:r>
            <w:r w:rsidR="000C5CD5">
              <w:rPr>
                <w:noProof/>
                <w:webHidden/>
              </w:rPr>
              <w:fldChar w:fldCharType="begin"/>
            </w:r>
            <w:r w:rsidR="000C5CD5">
              <w:rPr>
                <w:noProof/>
                <w:webHidden/>
              </w:rPr>
              <w:instrText xml:space="preserve"> PAGEREF _Toc174537644 \h </w:instrText>
            </w:r>
            <w:r w:rsidR="000C5CD5">
              <w:rPr>
                <w:noProof/>
                <w:webHidden/>
              </w:rPr>
            </w:r>
            <w:r w:rsidR="000C5CD5">
              <w:rPr>
                <w:noProof/>
                <w:webHidden/>
              </w:rPr>
              <w:fldChar w:fldCharType="separate"/>
            </w:r>
            <w:r w:rsidR="000C5CD5">
              <w:rPr>
                <w:noProof/>
                <w:webHidden/>
              </w:rPr>
              <w:t>7</w:t>
            </w:r>
            <w:r w:rsidR="000C5CD5">
              <w:rPr>
                <w:noProof/>
                <w:webHidden/>
              </w:rPr>
              <w:fldChar w:fldCharType="end"/>
            </w:r>
          </w:hyperlink>
        </w:p>
        <w:p w14:paraId="3C69557C" w14:textId="2D3D9E3B" w:rsidR="000C5CD5" w:rsidRDefault="00000000">
          <w:pPr>
            <w:pStyle w:val="TOC4"/>
            <w:tabs>
              <w:tab w:val="right" w:leader="dot" w:pos="9350"/>
            </w:tabs>
            <w:rPr>
              <w:rFonts w:eastAsiaTheme="minorEastAsia"/>
              <w:noProof/>
              <w:sz w:val="24"/>
              <w:szCs w:val="24"/>
            </w:rPr>
          </w:pPr>
          <w:hyperlink w:anchor="_Toc174537645" w:history="1">
            <w:r w:rsidR="000C5CD5" w:rsidRPr="00F22262">
              <w:rPr>
                <w:rStyle w:val="Hyperlink"/>
                <w:noProof/>
              </w:rPr>
              <w:t>In Progress Reports</w:t>
            </w:r>
            <w:r w:rsidR="000C5CD5">
              <w:rPr>
                <w:noProof/>
                <w:webHidden/>
              </w:rPr>
              <w:tab/>
            </w:r>
            <w:r w:rsidR="000C5CD5">
              <w:rPr>
                <w:noProof/>
                <w:webHidden/>
              </w:rPr>
              <w:fldChar w:fldCharType="begin"/>
            </w:r>
            <w:r w:rsidR="000C5CD5">
              <w:rPr>
                <w:noProof/>
                <w:webHidden/>
              </w:rPr>
              <w:instrText xml:space="preserve"> PAGEREF _Toc174537645 \h </w:instrText>
            </w:r>
            <w:r w:rsidR="000C5CD5">
              <w:rPr>
                <w:noProof/>
                <w:webHidden/>
              </w:rPr>
            </w:r>
            <w:r w:rsidR="000C5CD5">
              <w:rPr>
                <w:noProof/>
                <w:webHidden/>
              </w:rPr>
              <w:fldChar w:fldCharType="separate"/>
            </w:r>
            <w:r w:rsidR="000C5CD5">
              <w:rPr>
                <w:noProof/>
                <w:webHidden/>
              </w:rPr>
              <w:t>7</w:t>
            </w:r>
            <w:r w:rsidR="000C5CD5">
              <w:rPr>
                <w:noProof/>
                <w:webHidden/>
              </w:rPr>
              <w:fldChar w:fldCharType="end"/>
            </w:r>
          </w:hyperlink>
        </w:p>
        <w:p w14:paraId="30014A1E" w14:textId="1A53FFB2" w:rsidR="000C5CD5" w:rsidRDefault="00000000">
          <w:pPr>
            <w:pStyle w:val="TOC4"/>
            <w:tabs>
              <w:tab w:val="right" w:leader="dot" w:pos="9350"/>
            </w:tabs>
            <w:rPr>
              <w:rFonts w:eastAsiaTheme="minorEastAsia"/>
              <w:noProof/>
              <w:sz w:val="24"/>
              <w:szCs w:val="24"/>
            </w:rPr>
          </w:pPr>
          <w:hyperlink w:anchor="_Toc174537646" w:history="1">
            <w:r w:rsidR="000C5CD5" w:rsidRPr="00F22262">
              <w:rPr>
                <w:rStyle w:val="Hyperlink"/>
                <w:noProof/>
              </w:rPr>
              <w:t>Recently Viewed</w:t>
            </w:r>
            <w:r w:rsidR="000C5CD5">
              <w:rPr>
                <w:noProof/>
                <w:webHidden/>
              </w:rPr>
              <w:tab/>
            </w:r>
            <w:r w:rsidR="000C5CD5">
              <w:rPr>
                <w:noProof/>
                <w:webHidden/>
              </w:rPr>
              <w:fldChar w:fldCharType="begin"/>
            </w:r>
            <w:r w:rsidR="000C5CD5">
              <w:rPr>
                <w:noProof/>
                <w:webHidden/>
              </w:rPr>
              <w:instrText xml:space="preserve"> PAGEREF _Toc174537646 \h </w:instrText>
            </w:r>
            <w:r w:rsidR="000C5CD5">
              <w:rPr>
                <w:noProof/>
                <w:webHidden/>
              </w:rPr>
            </w:r>
            <w:r w:rsidR="000C5CD5">
              <w:rPr>
                <w:noProof/>
                <w:webHidden/>
              </w:rPr>
              <w:fldChar w:fldCharType="separate"/>
            </w:r>
            <w:r w:rsidR="000C5CD5">
              <w:rPr>
                <w:noProof/>
                <w:webHidden/>
              </w:rPr>
              <w:t>7</w:t>
            </w:r>
            <w:r w:rsidR="000C5CD5">
              <w:rPr>
                <w:noProof/>
                <w:webHidden/>
              </w:rPr>
              <w:fldChar w:fldCharType="end"/>
            </w:r>
          </w:hyperlink>
        </w:p>
        <w:p w14:paraId="3C853318" w14:textId="4B3DBD63" w:rsidR="000C5CD5" w:rsidRDefault="00000000">
          <w:pPr>
            <w:pStyle w:val="TOC4"/>
            <w:tabs>
              <w:tab w:val="right" w:leader="dot" w:pos="9350"/>
            </w:tabs>
            <w:rPr>
              <w:rFonts w:eastAsiaTheme="minorEastAsia"/>
              <w:noProof/>
              <w:sz w:val="24"/>
              <w:szCs w:val="24"/>
            </w:rPr>
          </w:pPr>
          <w:hyperlink w:anchor="_Toc174537647" w:history="1">
            <w:r w:rsidR="000C5CD5" w:rsidRPr="00F22262">
              <w:rPr>
                <w:rStyle w:val="Hyperlink"/>
                <w:noProof/>
              </w:rPr>
              <w:t>Submitted Reports</w:t>
            </w:r>
            <w:r w:rsidR="000C5CD5">
              <w:rPr>
                <w:noProof/>
                <w:webHidden/>
              </w:rPr>
              <w:tab/>
            </w:r>
            <w:r w:rsidR="000C5CD5">
              <w:rPr>
                <w:noProof/>
                <w:webHidden/>
              </w:rPr>
              <w:fldChar w:fldCharType="begin"/>
            </w:r>
            <w:r w:rsidR="000C5CD5">
              <w:rPr>
                <w:noProof/>
                <w:webHidden/>
              </w:rPr>
              <w:instrText xml:space="preserve"> PAGEREF _Toc174537647 \h </w:instrText>
            </w:r>
            <w:r w:rsidR="000C5CD5">
              <w:rPr>
                <w:noProof/>
                <w:webHidden/>
              </w:rPr>
            </w:r>
            <w:r w:rsidR="000C5CD5">
              <w:rPr>
                <w:noProof/>
                <w:webHidden/>
              </w:rPr>
              <w:fldChar w:fldCharType="separate"/>
            </w:r>
            <w:r w:rsidR="000C5CD5">
              <w:rPr>
                <w:noProof/>
                <w:webHidden/>
              </w:rPr>
              <w:t>7</w:t>
            </w:r>
            <w:r w:rsidR="000C5CD5">
              <w:rPr>
                <w:noProof/>
                <w:webHidden/>
              </w:rPr>
              <w:fldChar w:fldCharType="end"/>
            </w:r>
          </w:hyperlink>
        </w:p>
        <w:p w14:paraId="5D060386" w14:textId="2119C1D3" w:rsidR="000C5CD5" w:rsidRDefault="00000000">
          <w:pPr>
            <w:pStyle w:val="TOC2"/>
            <w:rPr>
              <w:rFonts w:eastAsiaTheme="minorEastAsia"/>
              <w:noProof/>
              <w:kern w:val="2"/>
              <w:sz w:val="24"/>
              <w:szCs w:val="24"/>
              <w14:ligatures w14:val="standardContextual"/>
            </w:rPr>
          </w:pPr>
          <w:hyperlink w:anchor="_Toc174537648" w:history="1">
            <w:r w:rsidR="000C5CD5" w:rsidRPr="00F22262">
              <w:rPr>
                <w:rStyle w:val="Hyperlink"/>
                <w:noProof/>
              </w:rPr>
              <w:t>Performance Reports</w:t>
            </w:r>
            <w:r w:rsidR="000C5CD5">
              <w:rPr>
                <w:noProof/>
                <w:webHidden/>
              </w:rPr>
              <w:tab/>
            </w:r>
            <w:r w:rsidR="000C5CD5">
              <w:rPr>
                <w:noProof/>
                <w:webHidden/>
              </w:rPr>
              <w:fldChar w:fldCharType="begin"/>
            </w:r>
            <w:r w:rsidR="000C5CD5">
              <w:rPr>
                <w:noProof/>
                <w:webHidden/>
              </w:rPr>
              <w:instrText xml:space="preserve"> PAGEREF _Toc174537648 \h </w:instrText>
            </w:r>
            <w:r w:rsidR="000C5CD5">
              <w:rPr>
                <w:noProof/>
                <w:webHidden/>
              </w:rPr>
            </w:r>
            <w:r w:rsidR="000C5CD5">
              <w:rPr>
                <w:noProof/>
                <w:webHidden/>
              </w:rPr>
              <w:fldChar w:fldCharType="separate"/>
            </w:r>
            <w:r w:rsidR="000C5CD5">
              <w:rPr>
                <w:noProof/>
                <w:webHidden/>
              </w:rPr>
              <w:t>8</w:t>
            </w:r>
            <w:r w:rsidR="000C5CD5">
              <w:rPr>
                <w:noProof/>
                <w:webHidden/>
              </w:rPr>
              <w:fldChar w:fldCharType="end"/>
            </w:r>
          </w:hyperlink>
        </w:p>
        <w:p w14:paraId="4AC2036C" w14:textId="617107C4" w:rsidR="000C5CD5" w:rsidRDefault="00000000">
          <w:pPr>
            <w:pStyle w:val="TOC3"/>
            <w:tabs>
              <w:tab w:val="right" w:leader="dot" w:pos="9350"/>
            </w:tabs>
            <w:rPr>
              <w:rFonts w:eastAsiaTheme="minorEastAsia"/>
              <w:noProof/>
              <w:kern w:val="2"/>
              <w:sz w:val="24"/>
              <w:szCs w:val="24"/>
              <w14:ligatures w14:val="standardContextual"/>
            </w:rPr>
          </w:pPr>
          <w:hyperlink w:anchor="_Toc174537649" w:history="1">
            <w:r w:rsidR="000C5CD5" w:rsidRPr="00F22262">
              <w:rPr>
                <w:rStyle w:val="Hyperlink"/>
                <w:noProof/>
              </w:rPr>
              <w:t>Report Navigation</w:t>
            </w:r>
            <w:r w:rsidR="000C5CD5">
              <w:rPr>
                <w:noProof/>
                <w:webHidden/>
              </w:rPr>
              <w:tab/>
            </w:r>
            <w:r w:rsidR="000C5CD5">
              <w:rPr>
                <w:noProof/>
                <w:webHidden/>
              </w:rPr>
              <w:fldChar w:fldCharType="begin"/>
            </w:r>
            <w:r w:rsidR="000C5CD5">
              <w:rPr>
                <w:noProof/>
                <w:webHidden/>
              </w:rPr>
              <w:instrText xml:space="preserve"> PAGEREF _Toc174537649 \h </w:instrText>
            </w:r>
            <w:r w:rsidR="000C5CD5">
              <w:rPr>
                <w:noProof/>
                <w:webHidden/>
              </w:rPr>
            </w:r>
            <w:r w:rsidR="000C5CD5">
              <w:rPr>
                <w:noProof/>
                <w:webHidden/>
              </w:rPr>
              <w:fldChar w:fldCharType="separate"/>
            </w:r>
            <w:r w:rsidR="000C5CD5">
              <w:rPr>
                <w:noProof/>
                <w:webHidden/>
              </w:rPr>
              <w:t>8</w:t>
            </w:r>
            <w:r w:rsidR="000C5CD5">
              <w:rPr>
                <w:noProof/>
                <w:webHidden/>
              </w:rPr>
              <w:fldChar w:fldCharType="end"/>
            </w:r>
          </w:hyperlink>
        </w:p>
        <w:p w14:paraId="100A149D" w14:textId="4E3A7453" w:rsidR="000C5CD5" w:rsidRDefault="00000000">
          <w:pPr>
            <w:pStyle w:val="TOC3"/>
            <w:tabs>
              <w:tab w:val="right" w:leader="dot" w:pos="9350"/>
            </w:tabs>
            <w:rPr>
              <w:rFonts w:eastAsiaTheme="minorEastAsia"/>
              <w:noProof/>
              <w:kern w:val="2"/>
              <w:sz w:val="24"/>
              <w:szCs w:val="24"/>
              <w14:ligatures w14:val="standardContextual"/>
            </w:rPr>
          </w:pPr>
          <w:hyperlink w:anchor="_Toc174537650" w:history="1">
            <w:r w:rsidR="000C5CD5" w:rsidRPr="00F22262">
              <w:rPr>
                <w:rStyle w:val="Hyperlink"/>
                <w:noProof/>
              </w:rPr>
              <w:t>Complete FLEX Forms</w:t>
            </w:r>
            <w:r w:rsidR="000C5CD5">
              <w:rPr>
                <w:noProof/>
                <w:webHidden/>
              </w:rPr>
              <w:tab/>
            </w:r>
            <w:r w:rsidR="000C5CD5">
              <w:rPr>
                <w:noProof/>
                <w:webHidden/>
              </w:rPr>
              <w:fldChar w:fldCharType="begin"/>
            </w:r>
            <w:r w:rsidR="000C5CD5">
              <w:rPr>
                <w:noProof/>
                <w:webHidden/>
              </w:rPr>
              <w:instrText xml:space="preserve"> PAGEREF _Toc174537650 \h </w:instrText>
            </w:r>
            <w:r w:rsidR="000C5CD5">
              <w:rPr>
                <w:noProof/>
                <w:webHidden/>
              </w:rPr>
            </w:r>
            <w:r w:rsidR="000C5CD5">
              <w:rPr>
                <w:noProof/>
                <w:webHidden/>
              </w:rPr>
              <w:fldChar w:fldCharType="separate"/>
            </w:r>
            <w:r w:rsidR="000C5CD5">
              <w:rPr>
                <w:noProof/>
                <w:webHidden/>
              </w:rPr>
              <w:t>10</w:t>
            </w:r>
            <w:r w:rsidR="000C5CD5">
              <w:rPr>
                <w:noProof/>
                <w:webHidden/>
              </w:rPr>
              <w:fldChar w:fldCharType="end"/>
            </w:r>
          </w:hyperlink>
        </w:p>
        <w:p w14:paraId="6DC57E5C" w14:textId="61E47D3E" w:rsidR="000C5CD5" w:rsidRDefault="00000000">
          <w:pPr>
            <w:pStyle w:val="TOC4"/>
            <w:tabs>
              <w:tab w:val="right" w:leader="dot" w:pos="9350"/>
            </w:tabs>
            <w:rPr>
              <w:rFonts w:eastAsiaTheme="minorEastAsia"/>
              <w:noProof/>
              <w:sz w:val="24"/>
              <w:szCs w:val="24"/>
            </w:rPr>
          </w:pPr>
          <w:hyperlink w:anchor="_Toc174537651" w:history="1">
            <w:r w:rsidR="000C5CD5" w:rsidRPr="00F22262">
              <w:rPr>
                <w:rStyle w:val="Hyperlink"/>
                <w:noProof/>
              </w:rPr>
              <w:t>Example Questions from Forms 0, 1, &amp; 7</w:t>
            </w:r>
            <w:r w:rsidR="000C5CD5">
              <w:rPr>
                <w:noProof/>
                <w:webHidden/>
              </w:rPr>
              <w:tab/>
            </w:r>
            <w:r w:rsidR="000C5CD5">
              <w:rPr>
                <w:noProof/>
                <w:webHidden/>
              </w:rPr>
              <w:fldChar w:fldCharType="begin"/>
            </w:r>
            <w:r w:rsidR="000C5CD5">
              <w:rPr>
                <w:noProof/>
                <w:webHidden/>
              </w:rPr>
              <w:instrText xml:space="preserve"> PAGEREF _Toc174537651 \h </w:instrText>
            </w:r>
            <w:r w:rsidR="000C5CD5">
              <w:rPr>
                <w:noProof/>
                <w:webHidden/>
              </w:rPr>
            </w:r>
            <w:r w:rsidR="000C5CD5">
              <w:rPr>
                <w:noProof/>
                <w:webHidden/>
              </w:rPr>
              <w:fldChar w:fldCharType="separate"/>
            </w:r>
            <w:r w:rsidR="000C5CD5">
              <w:rPr>
                <w:noProof/>
                <w:webHidden/>
              </w:rPr>
              <w:t>14</w:t>
            </w:r>
            <w:r w:rsidR="000C5CD5">
              <w:rPr>
                <w:noProof/>
                <w:webHidden/>
              </w:rPr>
              <w:fldChar w:fldCharType="end"/>
            </w:r>
          </w:hyperlink>
        </w:p>
        <w:p w14:paraId="4C8D7985" w14:textId="39755C8C" w:rsidR="000C5CD5" w:rsidRDefault="00000000">
          <w:pPr>
            <w:pStyle w:val="TOC3"/>
            <w:tabs>
              <w:tab w:val="right" w:leader="dot" w:pos="9350"/>
            </w:tabs>
            <w:rPr>
              <w:rFonts w:eastAsiaTheme="minorEastAsia"/>
              <w:noProof/>
              <w:kern w:val="2"/>
              <w:sz w:val="24"/>
              <w:szCs w:val="24"/>
              <w14:ligatures w14:val="standardContextual"/>
            </w:rPr>
          </w:pPr>
          <w:hyperlink w:anchor="_Toc174537652" w:history="1">
            <w:r w:rsidR="000C5CD5" w:rsidRPr="00F22262">
              <w:rPr>
                <w:rStyle w:val="Hyperlink"/>
                <w:noProof/>
              </w:rPr>
              <w:t>Submit for Review</w:t>
            </w:r>
            <w:r w:rsidR="000C5CD5">
              <w:rPr>
                <w:noProof/>
                <w:webHidden/>
              </w:rPr>
              <w:tab/>
            </w:r>
            <w:r w:rsidR="000C5CD5">
              <w:rPr>
                <w:noProof/>
                <w:webHidden/>
              </w:rPr>
              <w:fldChar w:fldCharType="begin"/>
            </w:r>
            <w:r w:rsidR="000C5CD5">
              <w:rPr>
                <w:noProof/>
                <w:webHidden/>
              </w:rPr>
              <w:instrText xml:space="preserve"> PAGEREF _Toc174537652 \h </w:instrText>
            </w:r>
            <w:r w:rsidR="000C5CD5">
              <w:rPr>
                <w:noProof/>
                <w:webHidden/>
              </w:rPr>
            </w:r>
            <w:r w:rsidR="000C5CD5">
              <w:rPr>
                <w:noProof/>
                <w:webHidden/>
              </w:rPr>
              <w:fldChar w:fldCharType="separate"/>
            </w:r>
            <w:r w:rsidR="000C5CD5">
              <w:rPr>
                <w:noProof/>
                <w:webHidden/>
              </w:rPr>
              <w:t>16</w:t>
            </w:r>
            <w:r w:rsidR="000C5CD5">
              <w:rPr>
                <w:noProof/>
                <w:webHidden/>
              </w:rPr>
              <w:fldChar w:fldCharType="end"/>
            </w:r>
          </w:hyperlink>
        </w:p>
        <w:p w14:paraId="6A7BC4F2" w14:textId="6F7BD690" w:rsidR="000C5CD5" w:rsidRDefault="00000000">
          <w:pPr>
            <w:pStyle w:val="TOC2"/>
            <w:rPr>
              <w:rFonts w:eastAsiaTheme="minorEastAsia"/>
              <w:noProof/>
              <w:kern w:val="2"/>
              <w:sz w:val="24"/>
              <w:szCs w:val="24"/>
              <w14:ligatures w14:val="standardContextual"/>
            </w:rPr>
          </w:pPr>
          <w:hyperlink w:anchor="_Toc174537653" w:history="1">
            <w:r w:rsidR="000C5CD5" w:rsidRPr="00F22262">
              <w:rPr>
                <w:rStyle w:val="Hyperlink"/>
                <w:noProof/>
              </w:rPr>
              <w:t>Generate PDF</w:t>
            </w:r>
            <w:r w:rsidR="000C5CD5">
              <w:rPr>
                <w:noProof/>
                <w:webHidden/>
              </w:rPr>
              <w:tab/>
            </w:r>
            <w:r w:rsidR="000C5CD5">
              <w:rPr>
                <w:noProof/>
                <w:webHidden/>
              </w:rPr>
              <w:fldChar w:fldCharType="begin"/>
            </w:r>
            <w:r w:rsidR="000C5CD5">
              <w:rPr>
                <w:noProof/>
                <w:webHidden/>
              </w:rPr>
              <w:instrText xml:space="preserve"> PAGEREF _Toc174537653 \h </w:instrText>
            </w:r>
            <w:r w:rsidR="000C5CD5">
              <w:rPr>
                <w:noProof/>
                <w:webHidden/>
              </w:rPr>
            </w:r>
            <w:r w:rsidR="000C5CD5">
              <w:rPr>
                <w:noProof/>
                <w:webHidden/>
              </w:rPr>
              <w:fldChar w:fldCharType="separate"/>
            </w:r>
            <w:r w:rsidR="000C5CD5">
              <w:rPr>
                <w:noProof/>
                <w:webHidden/>
              </w:rPr>
              <w:t>20</w:t>
            </w:r>
            <w:r w:rsidR="000C5CD5">
              <w:rPr>
                <w:noProof/>
                <w:webHidden/>
              </w:rPr>
              <w:fldChar w:fldCharType="end"/>
            </w:r>
          </w:hyperlink>
        </w:p>
        <w:p w14:paraId="293F6BC1" w14:textId="2977AC11" w:rsidR="000C5CD5" w:rsidRDefault="00000000">
          <w:pPr>
            <w:pStyle w:val="TOC2"/>
            <w:rPr>
              <w:rFonts w:eastAsiaTheme="minorEastAsia"/>
              <w:noProof/>
              <w:kern w:val="2"/>
              <w:sz w:val="24"/>
              <w:szCs w:val="24"/>
              <w14:ligatures w14:val="standardContextual"/>
            </w:rPr>
          </w:pPr>
          <w:hyperlink w:anchor="_Toc174537654" w:history="1">
            <w:r w:rsidR="000C5CD5" w:rsidRPr="00F22262">
              <w:rPr>
                <w:rStyle w:val="Hyperlink"/>
                <w:noProof/>
              </w:rPr>
              <w:t>Change Requests</w:t>
            </w:r>
            <w:r w:rsidR="000C5CD5">
              <w:rPr>
                <w:noProof/>
                <w:webHidden/>
              </w:rPr>
              <w:tab/>
            </w:r>
            <w:r w:rsidR="000C5CD5">
              <w:rPr>
                <w:noProof/>
                <w:webHidden/>
              </w:rPr>
              <w:fldChar w:fldCharType="begin"/>
            </w:r>
            <w:r w:rsidR="000C5CD5">
              <w:rPr>
                <w:noProof/>
                <w:webHidden/>
              </w:rPr>
              <w:instrText xml:space="preserve"> PAGEREF _Toc174537654 \h </w:instrText>
            </w:r>
            <w:r w:rsidR="000C5CD5">
              <w:rPr>
                <w:noProof/>
                <w:webHidden/>
              </w:rPr>
            </w:r>
            <w:r w:rsidR="000C5CD5">
              <w:rPr>
                <w:noProof/>
                <w:webHidden/>
              </w:rPr>
              <w:fldChar w:fldCharType="separate"/>
            </w:r>
            <w:r w:rsidR="000C5CD5">
              <w:rPr>
                <w:noProof/>
                <w:webHidden/>
              </w:rPr>
              <w:t>21</w:t>
            </w:r>
            <w:r w:rsidR="000C5CD5">
              <w:rPr>
                <w:noProof/>
                <w:webHidden/>
              </w:rPr>
              <w:fldChar w:fldCharType="end"/>
            </w:r>
          </w:hyperlink>
        </w:p>
        <w:p w14:paraId="01159DEA" w14:textId="1E427994" w:rsidR="000C5CD5" w:rsidRDefault="00000000">
          <w:pPr>
            <w:pStyle w:val="TOC2"/>
            <w:rPr>
              <w:rFonts w:eastAsiaTheme="minorEastAsia"/>
              <w:noProof/>
              <w:kern w:val="2"/>
              <w:sz w:val="24"/>
              <w:szCs w:val="24"/>
              <w14:ligatures w14:val="standardContextual"/>
            </w:rPr>
          </w:pPr>
          <w:hyperlink w:anchor="_Toc174537655" w:history="1">
            <w:r w:rsidR="000C5CD5" w:rsidRPr="00F22262">
              <w:rPr>
                <w:rStyle w:val="Hyperlink"/>
                <w:noProof/>
              </w:rPr>
              <w:t>Grantee Raw Data Report</w:t>
            </w:r>
            <w:r w:rsidR="000C5CD5">
              <w:rPr>
                <w:noProof/>
                <w:webHidden/>
              </w:rPr>
              <w:tab/>
            </w:r>
            <w:r w:rsidR="000C5CD5">
              <w:rPr>
                <w:noProof/>
                <w:webHidden/>
              </w:rPr>
              <w:fldChar w:fldCharType="begin"/>
            </w:r>
            <w:r w:rsidR="000C5CD5">
              <w:rPr>
                <w:noProof/>
                <w:webHidden/>
              </w:rPr>
              <w:instrText xml:space="preserve"> PAGEREF _Toc174537655 \h </w:instrText>
            </w:r>
            <w:r w:rsidR="000C5CD5">
              <w:rPr>
                <w:noProof/>
                <w:webHidden/>
              </w:rPr>
            </w:r>
            <w:r w:rsidR="000C5CD5">
              <w:rPr>
                <w:noProof/>
                <w:webHidden/>
              </w:rPr>
              <w:fldChar w:fldCharType="separate"/>
            </w:r>
            <w:r w:rsidR="000C5CD5">
              <w:rPr>
                <w:noProof/>
                <w:webHidden/>
              </w:rPr>
              <w:t>22</w:t>
            </w:r>
            <w:r w:rsidR="000C5CD5">
              <w:rPr>
                <w:noProof/>
                <w:webHidden/>
              </w:rPr>
              <w:fldChar w:fldCharType="end"/>
            </w:r>
          </w:hyperlink>
        </w:p>
        <w:p w14:paraId="27B301FD" w14:textId="3557C278" w:rsidR="004B4B58" w:rsidRPr="0077362F" w:rsidRDefault="004B4B58" w:rsidP="004B4B58">
          <w:pPr>
            <w:spacing w:after="0" w:line="240" w:lineRule="auto"/>
            <w:rPr>
              <w:b/>
              <w:kern w:val="0"/>
              <w:shd w:val="clear" w:color="auto" w:fill="E6E6E6"/>
              <w14:ligatures w14:val="none"/>
            </w:rPr>
          </w:pPr>
          <w:r>
            <w:rPr>
              <w:color w:val="2B579A"/>
              <w:kern w:val="0"/>
              <w:shd w:val="clear" w:color="auto" w:fill="E6E6E6"/>
              <w14:ligatures w14:val="none"/>
            </w:rPr>
            <w:fldChar w:fldCharType="end"/>
          </w:r>
        </w:p>
      </w:sdtContent>
    </w:sdt>
    <w:p w14:paraId="19600900" w14:textId="77777777" w:rsidR="004B4B58" w:rsidRDefault="004B4B58" w:rsidP="004B4B58">
      <w:pPr>
        <w:rPr>
          <w:rFonts w:asciiTheme="majorHAnsi" w:eastAsiaTheme="majorEastAsia" w:hAnsiTheme="majorHAnsi" w:cstheme="majorBidi"/>
          <w:color w:val="2F5496" w:themeColor="accent1" w:themeShade="BF"/>
          <w:sz w:val="26"/>
          <w:szCs w:val="26"/>
        </w:rPr>
      </w:pPr>
      <w:r>
        <w:br w:type="page"/>
      </w:r>
    </w:p>
    <w:p w14:paraId="61DEBD19" w14:textId="247D07A9" w:rsidR="008D624C" w:rsidRDefault="008D624C" w:rsidP="008D624C">
      <w:pPr>
        <w:pStyle w:val="Heading2"/>
      </w:pPr>
      <w:bookmarkStart w:id="3" w:name="_Toc174537638"/>
      <w:r>
        <w:lastRenderedPageBreak/>
        <w:t>Help Materials</w:t>
      </w:r>
      <w:bookmarkEnd w:id="1"/>
      <w:bookmarkEnd w:id="2"/>
      <w:bookmarkEnd w:id="3"/>
    </w:p>
    <w:p w14:paraId="39094F55" w14:textId="77777777" w:rsidR="008D624C" w:rsidRDefault="008D624C" w:rsidP="008D624C">
      <w:pPr>
        <w:pStyle w:val="ListParagraph"/>
        <w:numPr>
          <w:ilvl w:val="0"/>
          <w:numId w:val="2"/>
        </w:numPr>
      </w:pPr>
      <w:r>
        <w:t xml:space="preserve">Select the Help tab from the top navigation to view user guides and FAQs. </w:t>
      </w:r>
    </w:p>
    <w:p w14:paraId="35355542" w14:textId="77777777" w:rsidR="008D624C" w:rsidRDefault="008D624C" w:rsidP="00FD60B5">
      <w:pPr>
        <w:pStyle w:val="ListParagraph"/>
        <w:numPr>
          <w:ilvl w:val="0"/>
          <w:numId w:val="13"/>
        </w:numPr>
      </w:pPr>
      <w:r>
        <w:t xml:space="preserve">Select the </w:t>
      </w:r>
      <w:r w:rsidRPr="007E79B3">
        <w:rPr>
          <w:b/>
          <w:bCs/>
        </w:rPr>
        <w:t>user guide</w:t>
      </w:r>
      <w:r>
        <w:t xml:space="preserve"> for your program for step-by-step instructions to complete and submit your report. </w:t>
      </w:r>
    </w:p>
    <w:p w14:paraId="5A149599" w14:textId="77777777" w:rsidR="008D624C" w:rsidRDefault="008D624C" w:rsidP="00FD60B5">
      <w:pPr>
        <w:pStyle w:val="ListParagraph"/>
        <w:numPr>
          <w:ilvl w:val="0"/>
          <w:numId w:val="13"/>
        </w:numPr>
      </w:pPr>
      <w:r>
        <w:t xml:space="preserve">Select a question in the FAQ section for more information. </w:t>
      </w:r>
    </w:p>
    <w:p w14:paraId="62BBF981" w14:textId="77777777" w:rsidR="008D624C" w:rsidRDefault="008D624C" w:rsidP="008D624C">
      <w:pPr>
        <w:pStyle w:val="ListParagraph"/>
        <w:ind w:left="1080"/>
      </w:pPr>
      <w:r w:rsidRPr="00847439">
        <w:rPr>
          <w:b/>
          <w:bCs/>
        </w:rPr>
        <w:t>Note:</w:t>
      </w:r>
      <w:r>
        <w:t xml:space="preserve"> Click </w:t>
      </w:r>
      <w:r w:rsidRPr="00847439">
        <w:rPr>
          <w:b/>
          <w:bCs/>
        </w:rPr>
        <w:t>View All</w:t>
      </w:r>
      <w:r>
        <w:t xml:space="preserve"> to view additional questions. </w:t>
      </w:r>
    </w:p>
    <w:p w14:paraId="605FAB6B" w14:textId="77777777" w:rsidR="008D624C" w:rsidRDefault="008D624C" w:rsidP="008D624C">
      <w:r w:rsidRPr="0018600F">
        <w:rPr>
          <w:b/>
          <w:bCs/>
        </w:rPr>
        <w:t>Note</w:t>
      </w:r>
      <w:r w:rsidRPr="00EB6962">
        <w:rPr>
          <w:b/>
          <w:bCs/>
        </w:rPr>
        <w:t>:</w:t>
      </w:r>
      <w:r>
        <w:t xml:space="preserve"> Additional User Guides will be added to assist each division. </w:t>
      </w:r>
    </w:p>
    <w:p w14:paraId="2A3F8504" w14:textId="46CBB91E" w:rsidR="008D624C" w:rsidRDefault="00066713" w:rsidP="008D624C">
      <w:pPr>
        <w:rPr>
          <w:kern w:val="0"/>
          <w14:ligatures w14:val="none"/>
        </w:rPr>
      </w:pPr>
      <w:r>
        <w:rPr>
          <w:noProof/>
          <w:kern w:val="0"/>
        </w:rPr>
        <w:drawing>
          <wp:inline distT="0" distB="0" distL="0" distR="0" wp14:anchorId="1089A053" wp14:editId="2BA8971C">
            <wp:extent cx="5786891" cy="2669445"/>
            <wp:effectExtent l="19050" t="19050" r="23495" b="17145"/>
            <wp:docPr id="664834875" name="Picture 1" descr="Screenshot of the Help page spotlighting the User Guides and FAQ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34875" name="Picture 1" descr="Screenshot of the Help page spotlighting the User Guides and FAQ section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6891" cy="2669445"/>
                    </a:xfrm>
                    <a:prstGeom prst="rect">
                      <a:avLst/>
                    </a:prstGeom>
                    <a:ln>
                      <a:solidFill>
                        <a:schemeClr val="tx1"/>
                      </a:solidFill>
                    </a:ln>
                  </pic:spPr>
                </pic:pic>
              </a:graphicData>
            </a:graphic>
          </wp:inline>
        </w:drawing>
      </w:r>
    </w:p>
    <w:p w14:paraId="6A60F3AA" w14:textId="78C7F644" w:rsidR="00DF7BFA" w:rsidRPr="0077362F" w:rsidRDefault="00DF7BFA" w:rsidP="00DF7BFA">
      <w:pPr>
        <w:pStyle w:val="Heading2"/>
        <w:rPr>
          <w:kern w:val="0"/>
          <w14:ligatures w14:val="none"/>
        </w:rPr>
      </w:pPr>
      <w:bookmarkStart w:id="4" w:name="_Toc172622788"/>
      <w:bookmarkStart w:id="5" w:name="_Toc174537639"/>
      <w:r w:rsidRPr="0077362F">
        <w:rPr>
          <w:kern w:val="0"/>
          <w14:ligatures w14:val="none"/>
        </w:rPr>
        <w:t>General Information/Overview</w:t>
      </w:r>
      <w:bookmarkEnd w:id="4"/>
      <w:bookmarkEnd w:id="5"/>
    </w:p>
    <w:p w14:paraId="22260087" w14:textId="621C7E79" w:rsidR="00DF7BFA" w:rsidRPr="007A0A75" w:rsidRDefault="00DF7BFA" w:rsidP="00DF7BFA">
      <w:pPr>
        <w:rPr>
          <w:rFonts w:cstheme="minorHAnsi"/>
          <w:kern w:val="0"/>
          <w:shd w:val="clear" w:color="auto" w:fill="FFFFFF"/>
          <w14:ligatures w14:val="none"/>
        </w:rPr>
      </w:pPr>
      <w:r w:rsidRPr="0077362F">
        <w:rPr>
          <w:rFonts w:cstheme="minorHAnsi"/>
          <w:kern w:val="0"/>
          <w:shd w:val="clear" w:color="auto" w:fill="FFFFFF"/>
          <w14:ligatures w14:val="none"/>
        </w:rPr>
        <w:t xml:space="preserve">This help page provides the Federal Office of Rural Health Policy (FORHP) grantees an overview of how to access and navigate through the HRSA Data Collection Platform, and specifically walks through the steps </w:t>
      </w:r>
      <w:r w:rsidR="00B939FE" w:rsidRPr="0077362F">
        <w:rPr>
          <w:rFonts w:cstheme="minorHAnsi"/>
          <w:kern w:val="0"/>
          <w:shd w:val="clear" w:color="auto" w:fill="FFFFFF"/>
          <w14:ligatures w14:val="none"/>
        </w:rPr>
        <w:t>for</w:t>
      </w:r>
      <w:r w:rsidR="00775B33">
        <w:rPr>
          <w:rFonts w:cstheme="minorHAnsi"/>
          <w:kern w:val="0"/>
          <w:shd w:val="clear" w:color="auto" w:fill="FFFFFF"/>
          <w14:ligatures w14:val="none"/>
        </w:rPr>
        <w:t xml:space="preserve"> </w:t>
      </w:r>
      <w:r w:rsidR="00A86E8C" w:rsidRPr="00A86E8C">
        <w:rPr>
          <w:rFonts w:cstheme="minorHAnsi"/>
          <w:kern w:val="0"/>
          <w:shd w:val="clear" w:color="auto" w:fill="FFFFFF"/>
          <w14:ligatures w14:val="none"/>
        </w:rPr>
        <w:t>Medicare Hospital Flexibility</w:t>
      </w:r>
      <w:r w:rsidR="00A86E8C">
        <w:rPr>
          <w:rFonts w:cstheme="minorHAnsi"/>
          <w:kern w:val="0"/>
          <w:shd w:val="clear" w:color="auto" w:fill="FFFFFF"/>
          <w14:ligatures w14:val="none"/>
        </w:rPr>
        <w:t xml:space="preserve"> </w:t>
      </w:r>
      <w:r w:rsidR="00775B33">
        <w:rPr>
          <w:rFonts w:cstheme="minorHAnsi"/>
          <w:kern w:val="0"/>
          <w:shd w:val="clear" w:color="auto" w:fill="FFFFFF"/>
          <w14:ligatures w14:val="none"/>
        </w:rPr>
        <w:t>(</w:t>
      </w:r>
      <w:r w:rsidR="001846B7">
        <w:rPr>
          <w:rFonts w:cstheme="minorHAnsi"/>
          <w:b/>
          <w:bCs/>
          <w:kern w:val="0"/>
          <w:u w:val="single"/>
          <w:shd w:val="clear" w:color="auto" w:fill="FFFFFF"/>
          <w14:ligatures w14:val="none"/>
        </w:rPr>
        <w:t>FLEX</w:t>
      </w:r>
      <w:r w:rsidR="00775B33">
        <w:rPr>
          <w:rFonts w:cstheme="minorHAnsi"/>
          <w:b/>
          <w:bCs/>
          <w:kern w:val="0"/>
          <w:u w:val="single"/>
          <w:shd w:val="clear" w:color="auto" w:fill="FFFFFF"/>
          <w14:ligatures w14:val="none"/>
        </w:rPr>
        <w:t>)</w:t>
      </w:r>
      <w:r w:rsidRPr="00416537">
        <w:rPr>
          <w:rFonts w:cstheme="minorHAnsi"/>
          <w:b/>
          <w:bCs/>
          <w:kern w:val="0"/>
          <w:u w:val="single"/>
          <w:shd w:val="clear" w:color="auto" w:fill="FFFFFF"/>
          <w14:ligatures w14:val="none"/>
        </w:rPr>
        <w:t xml:space="preserve"> grantees</w:t>
      </w:r>
      <w:r w:rsidRPr="00416537">
        <w:rPr>
          <w:rFonts w:cstheme="minorHAnsi"/>
          <w:kern w:val="0"/>
          <w:shd w:val="clear" w:color="auto" w:fill="FFFFFF"/>
          <w14:ligatures w14:val="none"/>
        </w:rPr>
        <w:t>. </w:t>
      </w:r>
      <w:r w:rsidRPr="0077362F">
        <w:rPr>
          <w:rFonts w:cstheme="minorHAnsi"/>
          <w:kern w:val="0"/>
          <w:shd w:val="clear" w:color="auto" w:fill="FFFFFF"/>
          <w14:ligatures w14:val="none"/>
        </w:rPr>
        <w:t>The help page includes how to navigate through the performance report</w:t>
      </w:r>
      <w:r w:rsidR="002722C6">
        <w:rPr>
          <w:rFonts w:cstheme="minorHAnsi"/>
          <w:kern w:val="0"/>
          <w:shd w:val="clear" w:color="auto" w:fill="FFFFFF"/>
          <w14:ligatures w14:val="none"/>
        </w:rPr>
        <w:t xml:space="preserve"> (PIMS report)</w:t>
      </w:r>
      <w:r w:rsidRPr="0077362F">
        <w:rPr>
          <w:rFonts w:cstheme="minorHAnsi"/>
          <w:kern w:val="0"/>
          <w:shd w:val="clear" w:color="auto" w:fill="FFFFFF"/>
          <w14:ligatures w14:val="none"/>
        </w:rPr>
        <w:t>, the steps to submit a report, and how to complete a change request from a Project Officer.</w:t>
      </w:r>
    </w:p>
    <w:p w14:paraId="26EF0380" w14:textId="0D1D4E9B" w:rsidR="00DF7BFA" w:rsidRPr="0077362F" w:rsidRDefault="00AE2F03" w:rsidP="00DF7BFA">
      <w:pPr>
        <w:rPr>
          <w:rFonts w:cstheme="minorHAnsi"/>
          <w:kern w:val="0"/>
          <w14:ligatures w14:val="none"/>
        </w:rPr>
      </w:pPr>
      <w:r w:rsidRPr="00E932CE">
        <w:rPr>
          <w:rFonts w:cstheme="minorHAnsi"/>
          <w:b/>
          <w:bCs/>
          <w:kern w:val="0"/>
          <w14:ligatures w14:val="none"/>
        </w:rPr>
        <w:t>IMPORTANT NOTE</w:t>
      </w:r>
      <w:r w:rsidR="002722C6">
        <w:rPr>
          <w:rFonts w:cstheme="minorHAnsi"/>
          <w:kern w:val="0"/>
          <w14:ligatures w14:val="none"/>
        </w:rPr>
        <w:t xml:space="preserve">:  </w:t>
      </w:r>
      <w:r w:rsidR="00DF7BFA" w:rsidRPr="0077362F">
        <w:rPr>
          <w:rFonts w:cstheme="minorHAnsi"/>
          <w:kern w:val="0"/>
          <w14:ligatures w14:val="none"/>
        </w:rPr>
        <w:t>A few important notes while working on your Performance Report</w:t>
      </w:r>
      <w:r w:rsidR="002722C6">
        <w:rPr>
          <w:rFonts w:cstheme="minorHAnsi"/>
          <w:kern w:val="0"/>
          <w14:ligatures w14:val="none"/>
        </w:rPr>
        <w:t xml:space="preserve"> (PIMS Report)</w:t>
      </w:r>
      <w:r w:rsidR="00DF7BFA" w:rsidRPr="0077362F">
        <w:rPr>
          <w:rFonts w:cstheme="minorHAnsi"/>
          <w:kern w:val="0"/>
          <w14:ligatures w14:val="none"/>
        </w:rPr>
        <w:t xml:space="preserve">: </w:t>
      </w:r>
    </w:p>
    <w:p w14:paraId="3A6611C7" w14:textId="77777777" w:rsidR="00DF7BFA" w:rsidRPr="0077362F" w:rsidRDefault="00DF7BFA" w:rsidP="00DF7BFA">
      <w:pPr>
        <w:pStyle w:val="ListParagraph"/>
        <w:numPr>
          <w:ilvl w:val="0"/>
          <w:numId w:val="1"/>
        </w:numPr>
      </w:pPr>
      <w:r w:rsidRPr="0077362F">
        <w:t xml:space="preserve">The system does </w:t>
      </w:r>
      <w:r w:rsidRPr="0077362F">
        <w:rPr>
          <w:b/>
          <w:bCs/>
        </w:rPr>
        <w:t>not auto-save</w:t>
      </w:r>
      <w:r w:rsidRPr="0077362F">
        <w:t xml:space="preserve"> your work. Be sure to complete all required fields on a page and click the Next button to save the data. </w:t>
      </w:r>
    </w:p>
    <w:p w14:paraId="78C4D5AF" w14:textId="77777777" w:rsidR="00DF7BFA" w:rsidRPr="0077362F" w:rsidRDefault="00DF7BFA" w:rsidP="00DF7BFA">
      <w:pPr>
        <w:pStyle w:val="ListParagraph"/>
        <w:numPr>
          <w:ilvl w:val="0"/>
          <w:numId w:val="1"/>
        </w:numPr>
      </w:pPr>
      <w:r w:rsidRPr="0077362F">
        <w:t xml:space="preserve">Multiple people can work on the Performance Report at the same time. However, </w:t>
      </w:r>
      <w:r w:rsidRPr="0077362F">
        <w:rPr>
          <w:b/>
          <w:bCs/>
        </w:rPr>
        <w:t>the person who makes the latest changes (when they click Next to save) will overwrite previous data</w:t>
      </w:r>
      <w:r w:rsidRPr="0077362F">
        <w:t>. To see the most recent data, navigate out of the report and open the report again.</w:t>
      </w:r>
    </w:p>
    <w:p w14:paraId="324684F9" w14:textId="2BB4644A" w:rsidR="00DF7BFA" w:rsidRPr="0077362F" w:rsidRDefault="00DF7BFA" w:rsidP="00DF7BFA">
      <w:pPr>
        <w:pStyle w:val="ListParagraph"/>
        <w:numPr>
          <w:ilvl w:val="0"/>
          <w:numId w:val="1"/>
        </w:numPr>
      </w:pPr>
      <w:r w:rsidRPr="0077362F">
        <w:t xml:space="preserve">If you are </w:t>
      </w:r>
      <w:r w:rsidRPr="0077362F">
        <w:rPr>
          <w:b/>
          <w:bCs/>
        </w:rPr>
        <w:t>inactive for 15 minutes</w:t>
      </w:r>
      <w:r w:rsidRPr="0077362F">
        <w:t>, the system times out, and you will lose any unsaved data</w:t>
      </w:r>
      <w:r w:rsidR="00B60B4C">
        <w:t>.</w:t>
      </w:r>
    </w:p>
    <w:p w14:paraId="56681B99" w14:textId="77777777" w:rsidR="00DF7BFA" w:rsidRPr="0077362F" w:rsidRDefault="00DF7BFA" w:rsidP="00DF7BFA">
      <w:pPr>
        <w:pStyle w:val="ListParagraph"/>
        <w:numPr>
          <w:ilvl w:val="1"/>
          <w:numId w:val="1"/>
        </w:numPr>
      </w:pPr>
      <w:r w:rsidRPr="0077362F">
        <w:t>When you log back in, you may be directed to the last page you were working on instead of the homepage.</w:t>
      </w:r>
    </w:p>
    <w:p w14:paraId="72F79FEF" w14:textId="5A37B8E7" w:rsidR="00DF7BFA" w:rsidRPr="0077362F" w:rsidRDefault="00DF7BFA" w:rsidP="00DF7BFA">
      <w:pPr>
        <w:pStyle w:val="ListParagraph"/>
        <w:numPr>
          <w:ilvl w:val="0"/>
          <w:numId w:val="1"/>
        </w:numPr>
        <w:rPr>
          <w:rFonts w:cstheme="minorHAnsi"/>
        </w:rPr>
      </w:pPr>
      <w:r w:rsidRPr="0077362F">
        <w:rPr>
          <w:rFonts w:cstheme="minorHAnsi"/>
        </w:rPr>
        <w:t xml:space="preserve">You can identify required fields on the Performance </w:t>
      </w:r>
      <w:r w:rsidR="00E603B7">
        <w:rPr>
          <w:rFonts w:cstheme="minorHAnsi"/>
        </w:rPr>
        <w:t xml:space="preserve">Report </w:t>
      </w:r>
      <w:r w:rsidRPr="0077362F">
        <w:rPr>
          <w:rFonts w:cstheme="minorHAnsi"/>
        </w:rPr>
        <w:t xml:space="preserve">by the </w:t>
      </w:r>
      <w:r w:rsidRPr="0077362F">
        <w:rPr>
          <w:rFonts w:cstheme="minorHAnsi"/>
          <w:b/>
          <w:bCs/>
        </w:rPr>
        <w:t xml:space="preserve">asterisk (*) </w:t>
      </w:r>
      <w:r w:rsidRPr="0077362F">
        <w:rPr>
          <w:rFonts w:cstheme="minorHAnsi"/>
        </w:rPr>
        <w:t>next to the field name.</w:t>
      </w:r>
    </w:p>
    <w:p w14:paraId="7B890FAB" w14:textId="60C902AF" w:rsidR="00DF7BFA" w:rsidRPr="0077362F" w:rsidRDefault="00DF7BFA" w:rsidP="00DF7BFA">
      <w:pPr>
        <w:pStyle w:val="Heading2"/>
        <w:rPr>
          <w:kern w:val="0"/>
          <w14:ligatures w14:val="none"/>
        </w:rPr>
      </w:pPr>
      <w:bookmarkStart w:id="6" w:name="_Toc172622789"/>
      <w:bookmarkStart w:id="7" w:name="_Toc174537640"/>
      <w:r w:rsidRPr="0077362F">
        <w:rPr>
          <w:kern w:val="0"/>
          <w14:ligatures w14:val="none"/>
        </w:rPr>
        <w:lastRenderedPageBreak/>
        <w:t>Accessing the HRSA Data Collection Platform</w:t>
      </w:r>
      <w:bookmarkEnd w:id="6"/>
      <w:bookmarkEnd w:id="7"/>
    </w:p>
    <w:p w14:paraId="2C00D418" w14:textId="663F03A1" w:rsidR="00DF7BFA" w:rsidRPr="0077362F" w:rsidRDefault="00DF7BFA" w:rsidP="00DF7BFA">
      <w:pPr>
        <w:pStyle w:val="ListParagraph"/>
        <w:numPr>
          <w:ilvl w:val="0"/>
          <w:numId w:val="2"/>
        </w:numPr>
      </w:pPr>
      <w:r w:rsidRPr="0077362F">
        <w:t xml:space="preserve">To access your Performance Report, login through </w:t>
      </w:r>
      <w:hyperlink r:id="rId10" w:tgtFrame="_blank" w:tooltip="https://hrsa-dcpaas.my.site.com/pars" w:history="1">
        <w:r w:rsidRPr="0077362F">
          <w:rPr>
            <w:rStyle w:val="Hyperlink"/>
          </w:rPr>
          <w:t>https://hrsa-dcpaas.my.site.com/pars</w:t>
        </w:r>
      </w:hyperlink>
      <w:r w:rsidRPr="0077362F">
        <w:t xml:space="preserve"> using the same Login.gov and 2-factor authentication used for the EHBs. </w:t>
      </w:r>
    </w:p>
    <w:p w14:paraId="36D55A9C" w14:textId="77777777" w:rsidR="00DF7BFA" w:rsidRPr="0077362F" w:rsidRDefault="00DF7BFA" w:rsidP="00DF7BFA">
      <w:pPr>
        <w:pStyle w:val="ListParagraph"/>
      </w:pPr>
      <w:r w:rsidRPr="0077362F">
        <w:rPr>
          <w:b/>
          <w:bCs/>
        </w:rPr>
        <w:t>Helpful Tip!</w:t>
      </w:r>
      <w:r w:rsidRPr="0077362F">
        <w:t xml:space="preserve"> For additional information about creating a Login.gov account and signing in with 2-factor authentication, please visit the Login.gov help page: </w:t>
      </w:r>
      <w:hyperlink r:id="rId11" w:history="1">
        <w:r w:rsidRPr="0077362F">
          <w:rPr>
            <w:rStyle w:val="Hyperlink"/>
          </w:rPr>
          <w:t>https://help.hrsa.gov/x/8gESCw</w:t>
        </w:r>
      </w:hyperlink>
      <w:r w:rsidRPr="0077362F">
        <w:rPr>
          <w:rStyle w:val="Hyperlink"/>
        </w:rPr>
        <w:t>.</w:t>
      </w:r>
      <w:r w:rsidRPr="0077362F">
        <w:t xml:space="preserve"> </w:t>
      </w:r>
    </w:p>
    <w:p w14:paraId="2CC39A57" w14:textId="0F7EFFD6" w:rsidR="00DF7BFA" w:rsidRPr="0077362F" w:rsidRDefault="00DF7BFA" w:rsidP="00E267FD">
      <w:pPr>
        <w:jc w:val="center"/>
        <w:rPr>
          <w:kern w:val="0"/>
          <w14:ligatures w14:val="none"/>
        </w:rPr>
      </w:pPr>
      <w:r w:rsidRPr="0077362F">
        <w:rPr>
          <w:noProof/>
          <w:kern w:val="0"/>
          <w:sz w:val="16"/>
          <w:szCs w:val="16"/>
          <w14:ligatures w14:val="none"/>
        </w:rPr>
        <w:drawing>
          <wp:inline distT="0" distB="0" distL="0" distR="0" wp14:anchorId="0CDA352A" wp14:editId="4B62E2EE">
            <wp:extent cx="2409596" cy="4007182"/>
            <wp:effectExtent l="19050" t="19050" r="10160" b="12700"/>
            <wp:docPr id="516696401" name="Picture 516696401" descr="Screenshot of the Login.gov sign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96401" name="Picture 516696401" descr="Screenshot of the Login.gov sign in pag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5993" cy="4017820"/>
                    </a:xfrm>
                    <a:prstGeom prst="rect">
                      <a:avLst/>
                    </a:prstGeom>
                    <a:ln>
                      <a:solidFill>
                        <a:schemeClr val="tx1"/>
                      </a:solidFill>
                    </a:ln>
                  </pic:spPr>
                </pic:pic>
              </a:graphicData>
            </a:graphic>
          </wp:inline>
        </w:drawing>
      </w:r>
    </w:p>
    <w:p w14:paraId="4D060439" w14:textId="77777777" w:rsidR="00E267FD" w:rsidRDefault="00E267FD">
      <w:pPr>
        <w:rPr>
          <w:kern w:val="0"/>
          <w14:ligatures w14:val="none"/>
        </w:rPr>
      </w:pPr>
      <w:r>
        <w:br w:type="page"/>
      </w:r>
    </w:p>
    <w:p w14:paraId="7A28CAD9" w14:textId="162964A0" w:rsidR="00DF7BFA" w:rsidRPr="0077362F" w:rsidRDefault="00DF7BFA" w:rsidP="00DF7BFA">
      <w:pPr>
        <w:pStyle w:val="ListParagraph"/>
        <w:numPr>
          <w:ilvl w:val="0"/>
          <w:numId w:val="2"/>
        </w:numPr>
      </w:pPr>
      <w:r w:rsidRPr="0077362F">
        <w:lastRenderedPageBreak/>
        <w:t xml:space="preserve">Review the U.S. Department of Health and Human Services Terms of Service and Privacy Policy statement and move the toggle button to </w:t>
      </w:r>
      <w:r w:rsidRPr="0077362F">
        <w:rPr>
          <w:b/>
          <w:bCs/>
        </w:rPr>
        <w:t>I Agree.</w:t>
      </w:r>
      <w:r w:rsidRPr="0077362F">
        <w:t xml:space="preserve"> </w:t>
      </w:r>
    </w:p>
    <w:p w14:paraId="09FAED42" w14:textId="77777777" w:rsidR="00DF7BFA" w:rsidRPr="0077362F" w:rsidRDefault="00DF7BFA" w:rsidP="00DF7BFA">
      <w:pPr>
        <w:pStyle w:val="ListParagraph"/>
      </w:pPr>
      <w:r w:rsidRPr="0077362F">
        <w:t xml:space="preserve">Be sure to click </w:t>
      </w:r>
      <w:r w:rsidRPr="0077362F">
        <w:rPr>
          <w:b/>
          <w:bCs/>
        </w:rPr>
        <w:t>Next</w:t>
      </w:r>
      <w:r w:rsidRPr="0077362F">
        <w:t xml:space="preserve"> to move to the next login page. </w:t>
      </w:r>
    </w:p>
    <w:p w14:paraId="1576E0A5" w14:textId="456E8759" w:rsidR="00DF7BFA" w:rsidRPr="0077362F" w:rsidRDefault="00DF7BFA" w:rsidP="00E726A8">
      <w:pPr>
        <w:jc w:val="center"/>
        <w:rPr>
          <w:kern w:val="0"/>
          <w14:ligatures w14:val="none"/>
        </w:rPr>
      </w:pPr>
      <w:r w:rsidRPr="0077362F">
        <w:rPr>
          <w:noProof/>
          <w:color w:val="2B579A"/>
          <w:kern w:val="0"/>
          <w:shd w:val="clear" w:color="auto" w:fill="E6E6E6"/>
          <w14:ligatures w14:val="none"/>
        </w:rPr>
        <w:drawing>
          <wp:inline distT="0" distB="0" distL="0" distR="0" wp14:anchorId="1E3ACC08" wp14:editId="2EE0EAD4">
            <wp:extent cx="2466974" cy="5319414"/>
            <wp:effectExtent l="19050" t="19050" r="10160" b="14605"/>
            <wp:docPr id="1882320762" name="Picture 1882320762" descr="Screenshot of the Login screen spotlighting the I Agree toggl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20762" name="Picture 1882320762" descr="Screenshot of the Login screen spotlighting the I Agree toggle and Next button"/>
                    <pic:cNvPicPr/>
                  </pic:nvPicPr>
                  <pic:blipFill>
                    <a:blip r:embed="rId13">
                      <a:extLst>
                        <a:ext uri="{28A0092B-C50C-407E-A947-70E740481C1C}">
                          <a14:useLocalDpi xmlns:a14="http://schemas.microsoft.com/office/drawing/2010/main" val="0"/>
                        </a:ext>
                      </a:extLst>
                    </a:blip>
                    <a:stretch>
                      <a:fillRect/>
                    </a:stretch>
                  </pic:blipFill>
                  <pic:spPr>
                    <a:xfrm>
                      <a:off x="0" y="0"/>
                      <a:ext cx="2466974" cy="5319414"/>
                    </a:xfrm>
                    <a:prstGeom prst="rect">
                      <a:avLst/>
                    </a:prstGeom>
                    <a:ln>
                      <a:solidFill>
                        <a:schemeClr val="tx1"/>
                      </a:solidFill>
                    </a:ln>
                  </pic:spPr>
                </pic:pic>
              </a:graphicData>
            </a:graphic>
          </wp:inline>
        </w:drawing>
      </w:r>
    </w:p>
    <w:p w14:paraId="16549276" w14:textId="77777777" w:rsidR="00DF7BFA" w:rsidRPr="0077362F" w:rsidRDefault="00DF7BFA" w:rsidP="00DF7BFA">
      <w:pPr>
        <w:pStyle w:val="ListParagraph"/>
        <w:numPr>
          <w:ilvl w:val="0"/>
          <w:numId w:val="2"/>
        </w:numPr>
      </w:pPr>
      <w:r w:rsidRPr="0077362F">
        <w:t xml:space="preserve">Select the </w:t>
      </w:r>
      <w:r w:rsidRPr="0077362F">
        <w:rPr>
          <w:b/>
          <w:bCs/>
        </w:rPr>
        <w:t xml:space="preserve">Finish </w:t>
      </w:r>
      <w:r w:rsidRPr="0077362F">
        <w:t>button to access the HRSA Data Collection Platform.</w:t>
      </w:r>
    </w:p>
    <w:p w14:paraId="51B535C4" w14:textId="738E95B0" w:rsidR="00DF7BFA" w:rsidRPr="0077362F" w:rsidRDefault="00DF7BFA" w:rsidP="00E726A8">
      <w:pPr>
        <w:ind w:left="360"/>
        <w:jc w:val="center"/>
      </w:pPr>
      <w:r w:rsidRPr="0077362F">
        <w:rPr>
          <w:noProof/>
          <w:shd w:val="clear" w:color="auto" w:fill="E6E6E6"/>
        </w:rPr>
        <w:drawing>
          <wp:inline distT="0" distB="0" distL="0" distR="0" wp14:anchorId="4335E0F2" wp14:editId="521D2D16">
            <wp:extent cx="2313416" cy="1273491"/>
            <wp:effectExtent l="19050" t="19050" r="10795" b="22225"/>
            <wp:docPr id="1533148809" name="Picture 1533148809" descr="Screenshot of the Finish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48809" name="Picture 1533148809" descr="Screenshot of the Finish Login screen"/>
                    <pic:cNvPicPr/>
                  </pic:nvPicPr>
                  <pic:blipFill>
                    <a:blip r:embed="rId14">
                      <a:extLst>
                        <a:ext uri="{28A0092B-C50C-407E-A947-70E740481C1C}">
                          <a14:useLocalDpi xmlns:a14="http://schemas.microsoft.com/office/drawing/2010/main" val="0"/>
                        </a:ext>
                      </a:extLst>
                    </a:blip>
                    <a:stretch>
                      <a:fillRect/>
                    </a:stretch>
                  </pic:blipFill>
                  <pic:spPr>
                    <a:xfrm>
                      <a:off x="0" y="0"/>
                      <a:ext cx="2313416" cy="1273491"/>
                    </a:xfrm>
                    <a:prstGeom prst="rect">
                      <a:avLst/>
                    </a:prstGeom>
                    <a:ln>
                      <a:solidFill>
                        <a:schemeClr val="tx1"/>
                      </a:solidFill>
                    </a:ln>
                  </pic:spPr>
                </pic:pic>
              </a:graphicData>
            </a:graphic>
          </wp:inline>
        </w:drawing>
      </w:r>
    </w:p>
    <w:p w14:paraId="75178AD6" w14:textId="77777777" w:rsidR="00DF7BFA" w:rsidRPr="0077362F" w:rsidRDefault="00DF7BFA" w:rsidP="00DF7BFA">
      <w:pPr>
        <w:pStyle w:val="Heading2"/>
        <w:rPr>
          <w:kern w:val="0"/>
          <w14:ligatures w14:val="none"/>
        </w:rPr>
      </w:pPr>
      <w:bookmarkStart w:id="8" w:name="_Toc172622790"/>
      <w:bookmarkStart w:id="9" w:name="_Toc174537641"/>
      <w:r w:rsidRPr="0077362F">
        <w:rPr>
          <w:kern w:val="0"/>
          <w14:ligatures w14:val="none"/>
        </w:rPr>
        <w:lastRenderedPageBreak/>
        <w:t>HRSA Data Collection Platform Homepage Navigation</w:t>
      </w:r>
      <w:bookmarkEnd w:id="8"/>
      <w:bookmarkEnd w:id="9"/>
    </w:p>
    <w:p w14:paraId="65E20E00" w14:textId="5962AF83" w:rsidR="00DF7BFA" w:rsidRPr="0077362F" w:rsidRDefault="00DF7BFA" w:rsidP="00DF7BFA">
      <w:pPr>
        <w:pStyle w:val="ListParagraph"/>
        <w:numPr>
          <w:ilvl w:val="0"/>
          <w:numId w:val="2"/>
        </w:numPr>
      </w:pPr>
      <w:r w:rsidRPr="0077362F">
        <w:t>The HRSA Data Collection Platform home page provides background on the performance reports and access to your Performance Report</w:t>
      </w:r>
      <w:r w:rsidR="002722C6">
        <w:t xml:space="preserve"> (PIMS Report)</w:t>
      </w:r>
      <w:r w:rsidRPr="0077362F">
        <w:t xml:space="preserve"> and Other Reports. </w:t>
      </w:r>
    </w:p>
    <w:p w14:paraId="2C3FF8D5" w14:textId="77777777" w:rsidR="00DF7BFA" w:rsidRPr="0077362F" w:rsidRDefault="00DF7BFA" w:rsidP="00FD60B5">
      <w:pPr>
        <w:pStyle w:val="ListParagraph"/>
        <w:numPr>
          <w:ilvl w:val="0"/>
          <w:numId w:val="3"/>
        </w:numPr>
      </w:pPr>
      <w:r w:rsidRPr="0077362F">
        <w:t xml:space="preserve">Select your </w:t>
      </w:r>
      <w:r w:rsidRPr="0077362F">
        <w:rPr>
          <w:b/>
          <w:bCs/>
        </w:rPr>
        <w:t>name</w:t>
      </w:r>
      <w:r w:rsidRPr="0077362F">
        <w:t xml:space="preserve"> on the top right side of the page to return to the home page or log out.</w:t>
      </w:r>
    </w:p>
    <w:p w14:paraId="2D39CD42" w14:textId="10243AC8" w:rsidR="00DF7BFA" w:rsidRPr="0077362F" w:rsidRDefault="00DF7BFA" w:rsidP="00FD60B5">
      <w:pPr>
        <w:pStyle w:val="ListParagraph"/>
        <w:numPr>
          <w:ilvl w:val="0"/>
          <w:numId w:val="3"/>
        </w:numPr>
      </w:pPr>
      <w:r w:rsidRPr="0077362F">
        <w:t>Click the</w:t>
      </w:r>
      <w:r w:rsidR="001846B7">
        <w:t xml:space="preserve"> </w:t>
      </w:r>
      <w:r w:rsidR="001846B7" w:rsidRPr="006038E4">
        <w:rPr>
          <w:b/>
          <w:bCs/>
        </w:rPr>
        <w:t>HSD</w:t>
      </w:r>
      <w:r w:rsidR="001846B7">
        <w:t xml:space="preserve"> </w:t>
      </w:r>
      <w:r w:rsidRPr="0077362F">
        <w:rPr>
          <w:b/>
          <w:bCs/>
        </w:rPr>
        <w:t>Performance Reports</w:t>
      </w:r>
      <w:r w:rsidRPr="0077362F">
        <w:t xml:space="preserve"> tab at the top of the page or the widget on the bottom of the page to access your Performance Report. </w:t>
      </w:r>
    </w:p>
    <w:p w14:paraId="1D843A90" w14:textId="77777777" w:rsidR="00DF7BFA" w:rsidRDefault="00DF7BFA" w:rsidP="00FD60B5">
      <w:pPr>
        <w:pStyle w:val="ListParagraph"/>
        <w:numPr>
          <w:ilvl w:val="0"/>
          <w:numId w:val="3"/>
        </w:numPr>
      </w:pPr>
      <w:r w:rsidRPr="0077362F">
        <w:t xml:space="preserve">Click the </w:t>
      </w:r>
      <w:r w:rsidRPr="0077362F">
        <w:rPr>
          <w:b/>
          <w:bCs/>
        </w:rPr>
        <w:t>Data Extracts</w:t>
      </w:r>
      <w:r w:rsidRPr="0077362F">
        <w:t xml:space="preserve"> tab at the top of the page or the widget on the bottom of the page to access Other Reports, such as the Grantee Raw Data Report. </w:t>
      </w:r>
    </w:p>
    <w:p w14:paraId="068C679D" w14:textId="7A749151" w:rsidR="008466DA" w:rsidRPr="0077362F" w:rsidRDefault="008466DA" w:rsidP="00FD60B5">
      <w:pPr>
        <w:pStyle w:val="ListParagraph"/>
        <w:numPr>
          <w:ilvl w:val="0"/>
          <w:numId w:val="3"/>
        </w:numPr>
      </w:pPr>
      <w:r>
        <w:t xml:space="preserve"> </w:t>
      </w:r>
      <w:r w:rsidR="0025144D" w:rsidRPr="0025144D">
        <w:t xml:space="preserve">Click the </w:t>
      </w:r>
      <w:r w:rsidR="0025144D" w:rsidRPr="0025144D">
        <w:rPr>
          <w:b/>
          <w:bCs/>
        </w:rPr>
        <w:t>Help</w:t>
      </w:r>
      <w:r w:rsidR="0025144D" w:rsidRPr="0025144D">
        <w:t xml:space="preserve"> tab at the top of the page </w:t>
      </w:r>
      <w:r w:rsidR="00AA101D" w:rsidRPr="0077362F">
        <w:t xml:space="preserve">or the widget on the bottom of the page </w:t>
      </w:r>
      <w:r w:rsidR="0025144D" w:rsidRPr="0025144D">
        <w:t>to view step-by-step instructions and FAQs.</w:t>
      </w:r>
    </w:p>
    <w:p w14:paraId="36B61B84" w14:textId="755623CF" w:rsidR="00DF7BFA" w:rsidRPr="0077362F" w:rsidRDefault="00DF7BFA" w:rsidP="00DF7BFA">
      <w:pPr>
        <w:jc w:val="center"/>
        <w:rPr>
          <w:kern w:val="0"/>
          <w14:ligatures w14:val="none"/>
        </w:rPr>
      </w:pPr>
      <w:r w:rsidRPr="0077362F">
        <w:rPr>
          <w:noProof/>
          <w:kern w:val="0"/>
          <w14:ligatures w14:val="none"/>
        </w:rPr>
        <w:drawing>
          <wp:inline distT="0" distB="0" distL="0" distR="0" wp14:anchorId="04A8C4B9" wp14:editId="37BC7C73">
            <wp:extent cx="6131750" cy="3660501"/>
            <wp:effectExtent l="19050" t="19050" r="21590" b="16510"/>
            <wp:docPr id="1211640380" name="Picture 1211640380" descr="Screenshot of the Home screen spotlighting the Account drop-down menu, HSD Performance Reports tab and widget, Data Extracts tab and widget, and Help tab and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40380" name="Picture 1211640380" descr="Screenshot of the Home screen spotlighting the Account drop-down menu, HSD Performance Reports tab and widget, Data Extracts tab and widget, and Help tab and widge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31750" cy="3660501"/>
                    </a:xfrm>
                    <a:prstGeom prst="rect">
                      <a:avLst/>
                    </a:prstGeom>
                    <a:ln>
                      <a:solidFill>
                        <a:schemeClr val="tx1"/>
                      </a:solidFill>
                    </a:ln>
                  </pic:spPr>
                </pic:pic>
              </a:graphicData>
            </a:graphic>
          </wp:inline>
        </w:drawing>
      </w:r>
    </w:p>
    <w:p w14:paraId="422C43F8" w14:textId="77777777" w:rsidR="00DF7BFA" w:rsidRPr="0077362F" w:rsidRDefault="00DF7BFA" w:rsidP="00DF7BFA">
      <w:pPr>
        <w:rPr>
          <w:kern w:val="0"/>
          <w14:ligatures w14:val="none"/>
        </w:rPr>
      </w:pPr>
    </w:p>
    <w:p w14:paraId="233D867D" w14:textId="77777777" w:rsidR="00DF7BFA" w:rsidRPr="0077362F" w:rsidRDefault="00DF7BFA">
      <w:pPr>
        <w:rPr>
          <w:rFonts w:asciiTheme="majorHAnsi" w:eastAsiaTheme="majorEastAsia" w:hAnsiTheme="majorHAnsi" w:cstheme="majorBidi"/>
          <w:color w:val="1F3763" w:themeColor="accent1" w:themeShade="7F"/>
          <w:kern w:val="0"/>
          <w:sz w:val="24"/>
          <w:szCs w:val="24"/>
          <w14:ligatures w14:val="none"/>
        </w:rPr>
      </w:pPr>
      <w:r w:rsidRPr="0077362F">
        <w:rPr>
          <w:kern w:val="0"/>
          <w14:ligatures w14:val="none"/>
        </w:rPr>
        <w:br w:type="page"/>
      </w:r>
    </w:p>
    <w:p w14:paraId="77D6672E" w14:textId="607FD5E4" w:rsidR="00DF7BFA" w:rsidRPr="0077362F" w:rsidRDefault="00DF7BFA" w:rsidP="00DF7BFA">
      <w:pPr>
        <w:pStyle w:val="Heading3"/>
      </w:pPr>
      <w:bookmarkStart w:id="10" w:name="_Toc172622791"/>
      <w:bookmarkStart w:id="11" w:name="_Toc174537642"/>
      <w:r w:rsidRPr="0077362F">
        <w:lastRenderedPageBreak/>
        <w:t>Performance Report Filters</w:t>
      </w:r>
      <w:bookmarkEnd w:id="10"/>
      <w:bookmarkEnd w:id="11"/>
    </w:p>
    <w:p w14:paraId="4F2AF868" w14:textId="03912B2B" w:rsidR="00DF7BFA" w:rsidRPr="0077362F" w:rsidRDefault="00DF7BFA" w:rsidP="00DF7BFA">
      <w:pPr>
        <w:pStyle w:val="ListParagraph"/>
        <w:numPr>
          <w:ilvl w:val="0"/>
          <w:numId w:val="2"/>
        </w:numPr>
      </w:pPr>
      <w:r w:rsidRPr="0077362F">
        <w:t>Select the</w:t>
      </w:r>
      <w:r w:rsidR="001846B7">
        <w:t xml:space="preserve"> </w:t>
      </w:r>
      <w:r w:rsidR="001846B7" w:rsidRPr="006038E4">
        <w:rPr>
          <w:b/>
          <w:bCs/>
        </w:rPr>
        <w:t>HSD</w:t>
      </w:r>
      <w:r w:rsidR="001846B7">
        <w:t xml:space="preserve"> </w:t>
      </w:r>
      <w:r w:rsidRPr="0077362F">
        <w:rPr>
          <w:b/>
          <w:bCs/>
        </w:rPr>
        <w:t>Performance Reports</w:t>
      </w:r>
      <w:r w:rsidRPr="0077362F">
        <w:t xml:space="preserve"> tab from the top navigation bar or widget to view a list of your Performance Reports. The page defaults to your Recently Viewed Performance Reports.</w:t>
      </w:r>
    </w:p>
    <w:p w14:paraId="3E889781" w14:textId="77777777" w:rsidR="00DF7BFA" w:rsidRPr="0077362F" w:rsidRDefault="00DF7BFA" w:rsidP="00FD60B5">
      <w:pPr>
        <w:pStyle w:val="ListParagraph"/>
        <w:numPr>
          <w:ilvl w:val="0"/>
          <w:numId w:val="4"/>
        </w:numPr>
      </w:pPr>
      <w:r w:rsidRPr="0077362F">
        <w:t>Click the</w:t>
      </w:r>
      <w:r w:rsidRPr="0077362F">
        <w:rPr>
          <w:b/>
          <w:bCs/>
        </w:rPr>
        <w:t xml:space="preserve"> arrow</w:t>
      </w:r>
      <w:r w:rsidRPr="0077362F">
        <w:t xml:space="preserve"> next to Recently Viewed to select a different List View: Approved Reports, Change Requested Reports, In Progress Reports, Recently Viewed, and Submitted Reports.</w:t>
      </w:r>
    </w:p>
    <w:p w14:paraId="19291505" w14:textId="2C1BFAF3" w:rsidR="00DF7BFA" w:rsidRPr="0077362F" w:rsidRDefault="00DF7BFA" w:rsidP="00FD60B5">
      <w:pPr>
        <w:pStyle w:val="ListParagraph"/>
        <w:numPr>
          <w:ilvl w:val="0"/>
          <w:numId w:val="4"/>
        </w:numPr>
      </w:pPr>
      <w:r w:rsidRPr="0077362F">
        <w:t xml:space="preserve">Click the </w:t>
      </w:r>
      <w:r w:rsidRPr="0077362F">
        <w:rPr>
          <w:b/>
          <w:bCs/>
        </w:rPr>
        <w:t>pin</w:t>
      </w:r>
      <w:r w:rsidRPr="0077362F">
        <w:t xml:space="preserve"> next to the</w:t>
      </w:r>
      <w:r w:rsidR="00AA101D">
        <w:t xml:space="preserve"> list</w:t>
      </w:r>
      <w:r w:rsidRPr="0077362F">
        <w:t xml:space="preserve"> view to set that</w:t>
      </w:r>
      <w:r w:rsidR="00AA101D">
        <w:t xml:space="preserve"> list</w:t>
      </w:r>
      <w:r w:rsidRPr="0077362F">
        <w:t xml:space="preserve"> view as default. </w:t>
      </w:r>
    </w:p>
    <w:p w14:paraId="58181C88" w14:textId="346F8354" w:rsidR="00DF7BFA" w:rsidRPr="0077362F" w:rsidRDefault="00DF7BFA" w:rsidP="00FD60B5">
      <w:pPr>
        <w:pStyle w:val="ListParagraph"/>
        <w:numPr>
          <w:ilvl w:val="0"/>
          <w:numId w:val="4"/>
        </w:numPr>
      </w:pPr>
      <w:r w:rsidRPr="0077362F">
        <w:t xml:space="preserve">Use the </w:t>
      </w:r>
      <w:r w:rsidRPr="0077362F">
        <w:rPr>
          <w:b/>
          <w:bCs/>
        </w:rPr>
        <w:t>Search</w:t>
      </w:r>
      <w:r w:rsidRPr="0077362F">
        <w:t xml:space="preserve"> text box to narrow the results on the list page</w:t>
      </w:r>
      <w:r w:rsidR="000507E6" w:rsidRPr="0077362F">
        <w:t xml:space="preserve">. </w:t>
      </w:r>
    </w:p>
    <w:p w14:paraId="300B84B2" w14:textId="422173C3" w:rsidR="00DF7BFA" w:rsidRPr="0077362F" w:rsidRDefault="00DF7BFA" w:rsidP="00DF7BFA">
      <w:pPr>
        <w:pStyle w:val="ListParagraph"/>
        <w:ind w:left="1080"/>
      </w:pPr>
      <w:r w:rsidRPr="0077362F">
        <w:rPr>
          <w:b/>
          <w:bCs/>
        </w:rPr>
        <w:t>Note:</w:t>
      </w:r>
      <w:r w:rsidRPr="0077362F">
        <w:t xml:space="preserve"> Only the Tracking ID and Status are searchable.</w:t>
      </w:r>
      <w:r w:rsidR="00B92E43">
        <w:t xml:space="preserve"> </w:t>
      </w:r>
    </w:p>
    <w:p w14:paraId="196C23BE" w14:textId="55FBA408" w:rsidR="00DF7BFA" w:rsidRPr="0077362F" w:rsidRDefault="001A654D" w:rsidP="00E209B6">
      <w:pPr>
        <w:jc w:val="center"/>
        <w:rPr>
          <w:kern w:val="0"/>
          <w14:ligatures w14:val="none"/>
        </w:rPr>
      </w:pPr>
      <w:r>
        <w:rPr>
          <w:noProof/>
          <w:kern w:val="0"/>
        </w:rPr>
        <w:drawing>
          <wp:inline distT="0" distB="0" distL="0" distR="0" wp14:anchorId="31D0B32E" wp14:editId="5D4E8AFC">
            <wp:extent cx="5943594" cy="1439970"/>
            <wp:effectExtent l="19050" t="19050" r="19685" b="27305"/>
            <wp:docPr id="1247122275" name="Picture 7" descr="Screenshot of the HSD Performance Report page spotlighting the List View drop-down menu, Favorite pin, and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22275" name="Picture 7" descr="Screenshot of the HSD Performance Report page spotlighting the List View drop-down menu, Favorite pin, and Search Fiel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594" cy="1439970"/>
                    </a:xfrm>
                    <a:prstGeom prst="rect">
                      <a:avLst/>
                    </a:prstGeom>
                    <a:ln>
                      <a:solidFill>
                        <a:schemeClr val="tx1"/>
                      </a:solidFill>
                    </a:ln>
                  </pic:spPr>
                </pic:pic>
              </a:graphicData>
            </a:graphic>
          </wp:inline>
        </w:drawing>
      </w:r>
    </w:p>
    <w:p w14:paraId="50DE2F9B" w14:textId="2B73986E" w:rsidR="00DF7BFA" w:rsidRPr="0077362F" w:rsidRDefault="00DF7BFA" w:rsidP="00DF7BFA">
      <w:pPr>
        <w:pStyle w:val="ListParagraph"/>
        <w:numPr>
          <w:ilvl w:val="0"/>
          <w:numId w:val="2"/>
        </w:numPr>
      </w:pPr>
      <w:r w:rsidRPr="0077362F">
        <w:t xml:space="preserve">Each page displays the Tracking ID (autogenerated number from the system), </w:t>
      </w:r>
      <w:r w:rsidR="00496D95">
        <w:t>Submission Status</w:t>
      </w:r>
      <w:r w:rsidR="008E09F7">
        <w:t xml:space="preserve"> (if applicable to the page)</w:t>
      </w:r>
      <w:r w:rsidR="00496D95">
        <w:t xml:space="preserve">, </w:t>
      </w:r>
      <w:r w:rsidRPr="0077362F">
        <w:t xml:space="preserve">Submission Name, Grant Number, Program Name, </w:t>
      </w:r>
      <w:r w:rsidR="00496D95" w:rsidRPr="0077362F">
        <w:t xml:space="preserve">Reporting Period, </w:t>
      </w:r>
      <w:r w:rsidRPr="0077362F">
        <w:t>and Status.</w:t>
      </w:r>
    </w:p>
    <w:p w14:paraId="76D531A2" w14:textId="77777777" w:rsidR="00DF7BFA" w:rsidRPr="0077362F" w:rsidRDefault="00DF7BFA" w:rsidP="00FD60B5">
      <w:pPr>
        <w:pStyle w:val="ListParagraph"/>
        <w:numPr>
          <w:ilvl w:val="0"/>
          <w:numId w:val="5"/>
        </w:numPr>
      </w:pPr>
      <w:r w:rsidRPr="0077362F">
        <w:t xml:space="preserve">Click the </w:t>
      </w:r>
      <w:r w:rsidRPr="0077362F">
        <w:rPr>
          <w:b/>
          <w:bCs/>
        </w:rPr>
        <w:t>Tracking ID</w:t>
      </w:r>
      <w:r w:rsidRPr="0077362F">
        <w:t xml:space="preserve"> to open the Performance Report. </w:t>
      </w:r>
    </w:p>
    <w:p w14:paraId="6BDE1C5E" w14:textId="77777777" w:rsidR="00DF7BFA" w:rsidRPr="0077362F" w:rsidRDefault="00DF7BFA" w:rsidP="00DF7BFA">
      <w:pPr>
        <w:pStyle w:val="ListParagraph"/>
        <w:ind w:left="1080"/>
      </w:pPr>
      <w:r w:rsidRPr="0077362F">
        <w:rPr>
          <w:b/>
          <w:bCs/>
        </w:rPr>
        <w:t>Note:</w:t>
      </w:r>
      <w:r w:rsidRPr="0077362F">
        <w:t xml:space="preserve"> The Tracking ID is different than your grant number.</w:t>
      </w:r>
    </w:p>
    <w:p w14:paraId="3326CB3F" w14:textId="64006BB6" w:rsidR="00DF7BFA" w:rsidRPr="0077362F" w:rsidRDefault="00DF7BFA" w:rsidP="00FD60B5">
      <w:pPr>
        <w:pStyle w:val="ListParagraph"/>
        <w:numPr>
          <w:ilvl w:val="0"/>
          <w:numId w:val="5"/>
        </w:numPr>
      </w:pPr>
      <w:r w:rsidRPr="0077362F">
        <w:t xml:space="preserve">The </w:t>
      </w:r>
      <w:r w:rsidRPr="0077362F">
        <w:rPr>
          <w:b/>
          <w:bCs/>
        </w:rPr>
        <w:t xml:space="preserve">Status </w:t>
      </w:r>
      <w:r w:rsidRPr="0077362F">
        <w:t xml:space="preserve">column displays the status for the Performance Report as a whole. </w:t>
      </w:r>
    </w:p>
    <w:p w14:paraId="7AE6B97B" w14:textId="1AF4F597" w:rsidR="00DF7BFA" w:rsidRPr="0077362F" w:rsidRDefault="00CC5C70" w:rsidP="00DF7BFA">
      <w:pPr>
        <w:rPr>
          <w:kern w:val="0"/>
          <w14:ligatures w14:val="none"/>
        </w:rPr>
      </w:pPr>
      <w:r>
        <w:rPr>
          <w:noProof/>
          <w:kern w:val="0"/>
        </w:rPr>
        <w:drawing>
          <wp:inline distT="0" distB="0" distL="0" distR="0" wp14:anchorId="427E691D" wp14:editId="4387CA26">
            <wp:extent cx="5805151" cy="887378"/>
            <wp:effectExtent l="19050" t="19050" r="24765" b="27305"/>
            <wp:docPr id="869249521" name="Picture 8" descr="Screenshot of the HSD Performance Report page spotlighting the Tracking ID an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49521" name="Picture 8" descr="Screenshot of the HSD Performance Report page spotlighting the Tracking ID and Statu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5151" cy="887378"/>
                    </a:xfrm>
                    <a:prstGeom prst="rect">
                      <a:avLst/>
                    </a:prstGeom>
                    <a:ln>
                      <a:solidFill>
                        <a:schemeClr val="tx1"/>
                      </a:solidFill>
                    </a:ln>
                  </pic:spPr>
                </pic:pic>
              </a:graphicData>
            </a:graphic>
          </wp:inline>
        </w:drawing>
      </w:r>
    </w:p>
    <w:p w14:paraId="33D80C7E" w14:textId="77777777" w:rsidR="00DF7BFA" w:rsidRPr="0077362F" w:rsidRDefault="00DF7BFA" w:rsidP="00DF7BFA">
      <w:pPr>
        <w:pStyle w:val="Heading4"/>
      </w:pPr>
      <w:bookmarkStart w:id="12" w:name="_Toc174537643"/>
      <w:r w:rsidRPr="0077362F">
        <w:t>Approved Reports</w:t>
      </w:r>
      <w:bookmarkEnd w:id="12"/>
    </w:p>
    <w:p w14:paraId="43766975" w14:textId="77777777" w:rsidR="00DF7BFA" w:rsidRPr="0077362F" w:rsidRDefault="00DF7BFA" w:rsidP="0041747B">
      <w:pPr>
        <w:pStyle w:val="ListParagraph"/>
        <w:numPr>
          <w:ilvl w:val="0"/>
          <w:numId w:val="2"/>
        </w:numPr>
      </w:pPr>
      <w:r w:rsidRPr="0077362F">
        <w:t xml:space="preserve">The </w:t>
      </w:r>
      <w:r w:rsidRPr="0077362F">
        <w:rPr>
          <w:b/>
          <w:bCs/>
        </w:rPr>
        <w:t>Approved Reports</w:t>
      </w:r>
      <w:r w:rsidRPr="0077362F">
        <w:t xml:space="preserve"> page lists Performance Reports in Approved status, after the HRSA Project Officer (PO) has reviewed and approved the Reports. </w:t>
      </w:r>
    </w:p>
    <w:p w14:paraId="298A1BAB" w14:textId="3686F7A9" w:rsidR="0041747B" w:rsidRPr="0077362F" w:rsidRDefault="006920EF" w:rsidP="00EE4ADE">
      <w:pPr>
        <w:rPr>
          <w:kern w:val="0"/>
          <w14:ligatures w14:val="none"/>
        </w:rPr>
      </w:pPr>
      <w:r>
        <w:rPr>
          <w:noProof/>
          <w:kern w:val="0"/>
        </w:rPr>
        <w:drawing>
          <wp:inline distT="0" distB="0" distL="0" distR="0" wp14:anchorId="72D7E72F" wp14:editId="2DC38057">
            <wp:extent cx="5943590" cy="914190"/>
            <wp:effectExtent l="19050" t="19050" r="19685" b="19685"/>
            <wp:docPr id="883951885" name="Picture 4" descr="Screenshot of the HSD Performance Report page spotlighting the Approved Reports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51885" name="Picture 4" descr="Screenshot of the HSD Performance Report page spotlighting the Approved Reports List View"/>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590" cy="914190"/>
                    </a:xfrm>
                    <a:prstGeom prst="rect">
                      <a:avLst/>
                    </a:prstGeom>
                    <a:ln>
                      <a:solidFill>
                        <a:schemeClr val="tx1"/>
                      </a:solidFill>
                    </a:ln>
                  </pic:spPr>
                </pic:pic>
              </a:graphicData>
            </a:graphic>
          </wp:inline>
        </w:drawing>
      </w:r>
    </w:p>
    <w:p w14:paraId="003E6173" w14:textId="37E79940" w:rsidR="00A76A31" w:rsidRDefault="00A76A31">
      <w:pPr>
        <w:rPr>
          <w:kern w:val="0"/>
          <w14:ligatures w14:val="none"/>
        </w:rPr>
      </w:pPr>
      <w:r>
        <w:rPr>
          <w:kern w:val="0"/>
          <w14:ligatures w14:val="none"/>
        </w:rPr>
        <w:br w:type="page"/>
      </w:r>
    </w:p>
    <w:p w14:paraId="30E7C0E2" w14:textId="77777777" w:rsidR="00142BFE" w:rsidRPr="0077362F" w:rsidRDefault="00142BFE" w:rsidP="00142BFE">
      <w:pPr>
        <w:pStyle w:val="Heading4"/>
      </w:pPr>
      <w:bookmarkStart w:id="13" w:name="_Toc174537644"/>
      <w:r w:rsidRPr="0077362F">
        <w:lastRenderedPageBreak/>
        <w:t>Change Requested Reports</w:t>
      </w:r>
      <w:bookmarkEnd w:id="13"/>
    </w:p>
    <w:p w14:paraId="6CB6A03C" w14:textId="77777777" w:rsidR="003412E4" w:rsidRPr="0077362F" w:rsidRDefault="003412E4" w:rsidP="003412E4">
      <w:pPr>
        <w:pStyle w:val="ListParagraph"/>
        <w:numPr>
          <w:ilvl w:val="0"/>
          <w:numId w:val="2"/>
        </w:numPr>
      </w:pPr>
      <w:r w:rsidRPr="0077362F">
        <w:t xml:space="preserve">The </w:t>
      </w:r>
      <w:r w:rsidRPr="0077362F">
        <w:rPr>
          <w:b/>
          <w:bCs/>
        </w:rPr>
        <w:t>Change Requested Reports</w:t>
      </w:r>
      <w:r w:rsidRPr="0077362F">
        <w:t xml:space="preserve"> page lists Performance Reports in the Change Requested Status, after the HRSA PO has reviewed the reports and requested updates. </w:t>
      </w:r>
    </w:p>
    <w:p w14:paraId="47E79795" w14:textId="6179A09E" w:rsidR="00D851D7" w:rsidRPr="0077362F" w:rsidRDefault="002F7FC7" w:rsidP="00E209B6">
      <w:pPr>
        <w:jc w:val="center"/>
        <w:rPr>
          <w:kern w:val="0"/>
          <w14:ligatures w14:val="none"/>
        </w:rPr>
      </w:pPr>
      <w:r>
        <w:rPr>
          <w:noProof/>
          <w:sz w:val="16"/>
          <w:szCs w:val="16"/>
        </w:rPr>
        <w:drawing>
          <wp:inline distT="0" distB="0" distL="0" distR="0" wp14:anchorId="1213C822" wp14:editId="727CB432">
            <wp:extent cx="5943590" cy="921487"/>
            <wp:effectExtent l="19050" t="19050" r="19685" b="12065"/>
            <wp:docPr id="354243538" name="Picture 1" descr="Screenshot of the HSD Performance Report page spotlighting the Change Requested Reports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43538" name="Picture 1" descr="Screenshot of the HSD Performance Report page spotlighting the Change Requested Reports List View"/>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590" cy="921487"/>
                    </a:xfrm>
                    <a:prstGeom prst="rect">
                      <a:avLst/>
                    </a:prstGeom>
                    <a:ln>
                      <a:solidFill>
                        <a:schemeClr val="tx1"/>
                      </a:solidFill>
                    </a:ln>
                  </pic:spPr>
                </pic:pic>
              </a:graphicData>
            </a:graphic>
          </wp:inline>
        </w:drawing>
      </w:r>
    </w:p>
    <w:p w14:paraId="29B0B35E" w14:textId="77777777" w:rsidR="00D514DC" w:rsidRPr="0077362F" w:rsidRDefault="00D514DC" w:rsidP="00D514DC">
      <w:pPr>
        <w:pStyle w:val="Heading4"/>
      </w:pPr>
      <w:bookmarkStart w:id="14" w:name="_Toc174537645"/>
      <w:r w:rsidRPr="0077362F">
        <w:t>In Progress Reports</w:t>
      </w:r>
      <w:bookmarkEnd w:id="14"/>
    </w:p>
    <w:p w14:paraId="0FF9363D" w14:textId="3A1366B8" w:rsidR="00D26B8E" w:rsidRPr="0077362F" w:rsidRDefault="00D26B8E" w:rsidP="00D26B8E">
      <w:pPr>
        <w:pStyle w:val="ListParagraph"/>
        <w:numPr>
          <w:ilvl w:val="0"/>
          <w:numId w:val="2"/>
        </w:numPr>
      </w:pPr>
      <w:r w:rsidRPr="0077362F">
        <w:t xml:space="preserve">The </w:t>
      </w:r>
      <w:r w:rsidRPr="0077362F">
        <w:rPr>
          <w:b/>
          <w:bCs/>
        </w:rPr>
        <w:t>In Progress Reports</w:t>
      </w:r>
      <w:r w:rsidRPr="0077362F">
        <w:t xml:space="preserve"> page lists Performance Reports that are in Not Started and In Progress status</w:t>
      </w:r>
      <w:r w:rsidR="008E474E">
        <w:t>es</w:t>
      </w:r>
      <w:r w:rsidRPr="0077362F">
        <w:t xml:space="preserve">. </w:t>
      </w:r>
    </w:p>
    <w:p w14:paraId="4A6A8792" w14:textId="1CA756F7" w:rsidR="00D851D7" w:rsidRPr="0077362F" w:rsidRDefault="005A0F51" w:rsidP="00D21A62">
      <w:pPr>
        <w:jc w:val="center"/>
        <w:rPr>
          <w:b/>
          <w:bCs/>
          <w:kern w:val="0"/>
          <w14:ligatures w14:val="none"/>
        </w:rPr>
      </w:pPr>
      <w:r>
        <w:rPr>
          <w:b/>
          <w:bCs/>
          <w:noProof/>
          <w:kern w:val="0"/>
        </w:rPr>
        <w:drawing>
          <wp:inline distT="0" distB="0" distL="0" distR="0" wp14:anchorId="5AC00FA8" wp14:editId="77143297">
            <wp:extent cx="5943591" cy="952935"/>
            <wp:effectExtent l="19050" t="19050" r="19685" b="19050"/>
            <wp:docPr id="753042748" name="Picture 9" descr="Screenshot of the HSD Performance Report page spotlighting the In Progress Reports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42748" name="Picture 9" descr="Screenshot of the HSD Performance Report page spotlighting the In Progress Reports List View"/>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591" cy="952935"/>
                    </a:xfrm>
                    <a:prstGeom prst="rect">
                      <a:avLst/>
                    </a:prstGeom>
                    <a:ln>
                      <a:solidFill>
                        <a:schemeClr val="tx1"/>
                      </a:solidFill>
                    </a:ln>
                  </pic:spPr>
                </pic:pic>
              </a:graphicData>
            </a:graphic>
          </wp:inline>
        </w:drawing>
      </w:r>
    </w:p>
    <w:p w14:paraId="3A85603E" w14:textId="77777777" w:rsidR="00075C2B" w:rsidRPr="0077362F" w:rsidRDefault="00075C2B" w:rsidP="00075C2B">
      <w:pPr>
        <w:pStyle w:val="Heading4"/>
      </w:pPr>
      <w:bookmarkStart w:id="15" w:name="_Toc174537646"/>
      <w:r w:rsidRPr="0077362F">
        <w:t>Recently Viewed</w:t>
      </w:r>
      <w:bookmarkEnd w:id="15"/>
    </w:p>
    <w:p w14:paraId="646E9375" w14:textId="77777777" w:rsidR="00A03874" w:rsidRPr="0077362F" w:rsidRDefault="00A03874" w:rsidP="00A03874">
      <w:pPr>
        <w:pStyle w:val="ListParagraph"/>
        <w:numPr>
          <w:ilvl w:val="0"/>
          <w:numId w:val="2"/>
        </w:numPr>
      </w:pPr>
      <w:r w:rsidRPr="0077362F">
        <w:t xml:space="preserve">The </w:t>
      </w:r>
      <w:r w:rsidRPr="0077362F">
        <w:rPr>
          <w:b/>
          <w:bCs/>
        </w:rPr>
        <w:t>Recently Viewed</w:t>
      </w:r>
      <w:r w:rsidRPr="0077362F">
        <w:t xml:space="preserve"> page allows you to easily return to Reports you recently opened. </w:t>
      </w:r>
    </w:p>
    <w:p w14:paraId="2C4C86DE" w14:textId="2B1E5A15" w:rsidR="00D21A62" w:rsidRPr="0077362F" w:rsidRDefault="00705F34" w:rsidP="00D21A62">
      <w:pPr>
        <w:jc w:val="center"/>
        <w:rPr>
          <w:kern w:val="0"/>
          <w14:ligatures w14:val="none"/>
        </w:rPr>
      </w:pPr>
      <w:r>
        <w:rPr>
          <w:noProof/>
          <w:kern w:val="0"/>
        </w:rPr>
        <w:drawing>
          <wp:inline distT="0" distB="0" distL="0" distR="0" wp14:anchorId="4672AB40" wp14:editId="7219D921">
            <wp:extent cx="5943589" cy="930207"/>
            <wp:effectExtent l="19050" t="19050" r="19685" b="22860"/>
            <wp:docPr id="1256980729" name="Picture 10" descr="Screenshot of the HSD Performance Report page spotlighting the Recently Viewed Reports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80729" name="Picture 10" descr="Screenshot of the HSD Performance Report page spotlighting the Recently Viewed Reports List View"/>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589" cy="930207"/>
                    </a:xfrm>
                    <a:prstGeom prst="rect">
                      <a:avLst/>
                    </a:prstGeom>
                    <a:ln>
                      <a:solidFill>
                        <a:schemeClr val="tx1"/>
                      </a:solidFill>
                    </a:ln>
                  </pic:spPr>
                </pic:pic>
              </a:graphicData>
            </a:graphic>
          </wp:inline>
        </w:drawing>
      </w:r>
    </w:p>
    <w:p w14:paraId="35CB9C14" w14:textId="3AB62F56" w:rsidR="00223786" w:rsidRPr="0077362F" w:rsidRDefault="00223786" w:rsidP="00D21A62">
      <w:pPr>
        <w:pStyle w:val="Heading4"/>
      </w:pPr>
      <w:bookmarkStart w:id="16" w:name="_Toc174537647"/>
      <w:r w:rsidRPr="0077362F">
        <w:t>Submitted Reports</w:t>
      </w:r>
      <w:bookmarkEnd w:id="16"/>
    </w:p>
    <w:p w14:paraId="7AA6E2B3" w14:textId="77777777" w:rsidR="00E6436D" w:rsidRPr="0077362F" w:rsidRDefault="00E6436D" w:rsidP="00E6436D">
      <w:pPr>
        <w:pStyle w:val="ListParagraph"/>
        <w:numPr>
          <w:ilvl w:val="0"/>
          <w:numId w:val="2"/>
        </w:numPr>
      </w:pPr>
      <w:r w:rsidRPr="0077362F">
        <w:t xml:space="preserve">The </w:t>
      </w:r>
      <w:r w:rsidRPr="0077362F">
        <w:rPr>
          <w:b/>
          <w:bCs/>
        </w:rPr>
        <w:t>Submitted Reports</w:t>
      </w:r>
      <w:r w:rsidRPr="0077362F">
        <w:t xml:space="preserve"> page lists Performance Reports in Submitted status. These are submitted to the PO, but the PO has not approved or requested changes. Once the PO </w:t>
      </w:r>
      <w:proofErr w:type="gramStart"/>
      <w:r w:rsidRPr="0077362F">
        <w:t>makes a decision</w:t>
      </w:r>
      <w:proofErr w:type="gramEnd"/>
      <w:r w:rsidRPr="0077362F">
        <w:t xml:space="preserve">, the status updates to Approved or Change Requested. </w:t>
      </w:r>
    </w:p>
    <w:p w14:paraId="07CFCF9C" w14:textId="16B0BE2E" w:rsidR="003A4D2E" w:rsidRPr="0077362F" w:rsidRDefault="00091C78" w:rsidP="00D21A62">
      <w:pPr>
        <w:jc w:val="center"/>
        <w:rPr>
          <w:kern w:val="0"/>
          <w14:ligatures w14:val="none"/>
        </w:rPr>
      </w:pPr>
      <w:r>
        <w:rPr>
          <w:noProof/>
          <w:kern w:val="0"/>
        </w:rPr>
        <w:drawing>
          <wp:inline distT="0" distB="0" distL="0" distR="0" wp14:anchorId="157CB6B1" wp14:editId="6AFF3CB9">
            <wp:extent cx="5943598" cy="887166"/>
            <wp:effectExtent l="19050" t="19050" r="19685" b="27305"/>
            <wp:docPr id="1536798846" name="Picture 12" descr="Screenshot of the HSD Performance Report page spotlighting the Submitted Reports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98846" name="Picture 12" descr="Screenshot of the HSD Performance Report page spotlighting the Submitted Reports List View"/>
                    <pic:cNvPicPr/>
                  </pic:nvPicPr>
                  <pic:blipFill>
                    <a:blip r:embed="rId22">
                      <a:extLst>
                        <a:ext uri="{28A0092B-C50C-407E-A947-70E740481C1C}">
                          <a14:useLocalDpi xmlns:a14="http://schemas.microsoft.com/office/drawing/2010/main" val="0"/>
                        </a:ext>
                      </a:extLst>
                    </a:blip>
                    <a:stretch>
                      <a:fillRect/>
                    </a:stretch>
                  </pic:blipFill>
                  <pic:spPr>
                    <a:xfrm>
                      <a:off x="0" y="0"/>
                      <a:ext cx="5943598" cy="887166"/>
                    </a:xfrm>
                    <a:prstGeom prst="rect">
                      <a:avLst/>
                    </a:prstGeom>
                    <a:ln>
                      <a:solidFill>
                        <a:schemeClr val="tx1"/>
                      </a:solidFill>
                    </a:ln>
                  </pic:spPr>
                </pic:pic>
              </a:graphicData>
            </a:graphic>
          </wp:inline>
        </w:drawing>
      </w:r>
    </w:p>
    <w:p w14:paraId="4CE1B335" w14:textId="77777777" w:rsidR="00A76A31" w:rsidRDefault="00A76A31">
      <w:pPr>
        <w:rPr>
          <w:rFonts w:asciiTheme="majorHAnsi" w:eastAsiaTheme="majorEastAsia" w:hAnsiTheme="majorHAnsi" w:cstheme="majorBidi"/>
          <w:color w:val="2F5496" w:themeColor="accent1" w:themeShade="BF"/>
          <w:kern w:val="0"/>
          <w:sz w:val="26"/>
          <w:szCs w:val="26"/>
          <w14:ligatures w14:val="none"/>
        </w:rPr>
      </w:pPr>
      <w:r>
        <w:rPr>
          <w:kern w:val="0"/>
          <w14:ligatures w14:val="none"/>
        </w:rPr>
        <w:br w:type="page"/>
      </w:r>
    </w:p>
    <w:p w14:paraId="4C08EA8D" w14:textId="29DAE075" w:rsidR="00DE7503" w:rsidRPr="0077362F" w:rsidRDefault="00DE7503" w:rsidP="00DE7503">
      <w:pPr>
        <w:pStyle w:val="Heading2"/>
        <w:rPr>
          <w:kern w:val="0"/>
          <w14:ligatures w14:val="none"/>
        </w:rPr>
      </w:pPr>
      <w:bookmarkStart w:id="17" w:name="_Toc172622792"/>
      <w:bookmarkStart w:id="18" w:name="_Toc174537648"/>
      <w:r w:rsidRPr="0077362F">
        <w:rPr>
          <w:kern w:val="0"/>
          <w14:ligatures w14:val="none"/>
        </w:rPr>
        <w:lastRenderedPageBreak/>
        <w:t>Performance Reports</w:t>
      </w:r>
      <w:bookmarkEnd w:id="17"/>
      <w:bookmarkEnd w:id="18"/>
    </w:p>
    <w:p w14:paraId="2DEC348F" w14:textId="77777777" w:rsidR="00ED2DE1" w:rsidRPr="0077362F" w:rsidRDefault="00ED2DE1" w:rsidP="00ED2DE1">
      <w:pPr>
        <w:pStyle w:val="Heading3"/>
      </w:pPr>
      <w:bookmarkStart w:id="19" w:name="_Toc172622793"/>
      <w:bookmarkStart w:id="20" w:name="_Toc174537649"/>
      <w:r w:rsidRPr="0077362F">
        <w:t>Report Navigation</w:t>
      </w:r>
      <w:bookmarkEnd w:id="19"/>
      <w:bookmarkEnd w:id="20"/>
    </w:p>
    <w:p w14:paraId="029E43B5" w14:textId="77777777" w:rsidR="008E474E" w:rsidRDefault="008E474E" w:rsidP="008E474E">
      <w:pPr>
        <w:pStyle w:val="ListParagraph"/>
        <w:numPr>
          <w:ilvl w:val="0"/>
          <w:numId w:val="2"/>
        </w:numPr>
      </w:pPr>
      <w:r w:rsidRPr="0077362F">
        <w:t xml:space="preserve">Click the </w:t>
      </w:r>
      <w:r w:rsidRPr="0077362F">
        <w:rPr>
          <w:b/>
          <w:bCs/>
        </w:rPr>
        <w:t>Tracking ID</w:t>
      </w:r>
      <w:r w:rsidRPr="0077362F">
        <w:t xml:space="preserve"> to open the Performance Report. </w:t>
      </w:r>
    </w:p>
    <w:p w14:paraId="2681FB85" w14:textId="1D9545AA" w:rsidR="00D911AC" w:rsidRPr="0077362F" w:rsidRDefault="00D911AC" w:rsidP="008E474E">
      <w:pPr>
        <w:pStyle w:val="ListParagraph"/>
        <w:numPr>
          <w:ilvl w:val="0"/>
          <w:numId w:val="2"/>
        </w:numPr>
      </w:pPr>
      <w:r w:rsidRPr="0077362F">
        <w:t xml:space="preserve">The </w:t>
      </w:r>
      <w:r w:rsidRPr="008E474E">
        <w:rPr>
          <w:b/>
          <w:bCs/>
        </w:rPr>
        <w:t>Performance Report</w:t>
      </w:r>
      <w:r w:rsidRPr="0077362F">
        <w:t xml:space="preserve"> page displays information about the Report and the status for each Form</w:t>
      </w:r>
      <w:r w:rsidR="000507E6" w:rsidRPr="0077362F">
        <w:t xml:space="preserve">. </w:t>
      </w:r>
    </w:p>
    <w:p w14:paraId="48E0A409" w14:textId="58E9B259" w:rsidR="00D911AC" w:rsidRPr="0077362F" w:rsidRDefault="00D911AC" w:rsidP="00FD60B5">
      <w:pPr>
        <w:pStyle w:val="ListParagraph"/>
        <w:numPr>
          <w:ilvl w:val="0"/>
          <w:numId w:val="6"/>
        </w:numPr>
      </w:pPr>
      <w:r w:rsidRPr="0077362F">
        <w:t xml:space="preserve">When you are ready to submit your Performance Report to the HRSA PO for review, click the </w:t>
      </w:r>
      <w:r w:rsidRPr="0077362F">
        <w:rPr>
          <w:b/>
          <w:bCs/>
        </w:rPr>
        <w:t xml:space="preserve">Submit for </w:t>
      </w:r>
      <w:r w:rsidR="00F07570">
        <w:rPr>
          <w:b/>
          <w:bCs/>
        </w:rPr>
        <w:t>Review</w:t>
      </w:r>
      <w:r w:rsidR="00F07570" w:rsidRPr="0077362F">
        <w:t xml:space="preserve"> </w:t>
      </w:r>
      <w:r w:rsidRPr="0077362F">
        <w:t xml:space="preserve">button on the top right side of the page. </w:t>
      </w:r>
    </w:p>
    <w:p w14:paraId="41B5E5BA" w14:textId="77777777" w:rsidR="007E3A38" w:rsidRPr="0077362F" w:rsidRDefault="007E3A38" w:rsidP="00FD60B5">
      <w:pPr>
        <w:pStyle w:val="ListParagraph"/>
        <w:numPr>
          <w:ilvl w:val="0"/>
          <w:numId w:val="6"/>
        </w:numPr>
      </w:pPr>
      <w:r w:rsidRPr="0077362F">
        <w:t xml:space="preserve">Expand the </w:t>
      </w:r>
      <w:r w:rsidRPr="0077362F">
        <w:rPr>
          <w:b/>
          <w:bCs/>
        </w:rPr>
        <w:t>header</w:t>
      </w:r>
      <w:r w:rsidRPr="0077362F">
        <w:t xml:space="preserve"> to view the Grant Number, Grantee, Review Status, Current Reporting period, Report Due Date, and Submitted Date.</w:t>
      </w:r>
    </w:p>
    <w:p w14:paraId="6D01B845" w14:textId="77777777" w:rsidR="00D911AC" w:rsidRPr="0077362F" w:rsidRDefault="00D911AC" w:rsidP="00FD60B5">
      <w:pPr>
        <w:pStyle w:val="ListParagraph"/>
        <w:numPr>
          <w:ilvl w:val="0"/>
          <w:numId w:val="6"/>
        </w:numPr>
      </w:pPr>
      <w:r w:rsidRPr="0077362F">
        <w:t xml:space="preserve">The </w:t>
      </w:r>
      <w:r w:rsidRPr="0077362F">
        <w:rPr>
          <w:b/>
          <w:bCs/>
        </w:rPr>
        <w:t>Grant Details</w:t>
      </w:r>
      <w:r w:rsidRPr="0077362F">
        <w:t xml:space="preserve"> header displays the Grant Number, Grantee Name, and Current Reporting Period. </w:t>
      </w:r>
    </w:p>
    <w:p w14:paraId="51FCEB54" w14:textId="77777777" w:rsidR="001842ED" w:rsidRDefault="00D911AC" w:rsidP="00FD60B5">
      <w:pPr>
        <w:pStyle w:val="ListParagraph"/>
        <w:numPr>
          <w:ilvl w:val="0"/>
          <w:numId w:val="6"/>
        </w:numPr>
      </w:pPr>
      <w:r w:rsidRPr="0077362F">
        <w:t xml:space="preserve">The </w:t>
      </w:r>
      <w:r w:rsidRPr="0077362F">
        <w:rPr>
          <w:b/>
          <w:bCs/>
        </w:rPr>
        <w:t>Grantee Data Entry</w:t>
      </w:r>
      <w:r w:rsidRPr="0077362F">
        <w:t xml:space="preserve"> section lists the forms to complete within the Performance Report</w:t>
      </w:r>
      <w:r w:rsidR="000507E6" w:rsidRPr="0077362F">
        <w:t>.</w:t>
      </w:r>
    </w:p>
    <w:p w14:paraId="29C09413" w14:textId="77777777" w:rsidR="001842ED" w:rsidRDefault="00D911AC" w:rsidP="00FD60B5">
      <w:pPr>
        <w:pStyle w:val="ListParagraph"/>
        <w:numPr>
          <w:ilvl w:val="0"/>
          <w:numId w:val="6"/>
        </w:numPr>
      </w:pPr>
      <w:r w:rsidRPr="0077362F" w:rsidDel="00531536">
        <w:t xml:space="preserve">The </w:t>
      </w:r>
      <w:r w:rsidRPr="001842ED" w:rsidDel="00531536">
        <w:rPr>
          <w:b/>
          <w:bCs/>
        </w:rPr>
        <w:t>Approval History</w:t>
      </w:r>
      <w:r w:rsidRPr="0077362F" w:rsidDel="00531536">
        <w:t xml:space="preserve"> section displays details when the grantee submits their report</w:t>
      </w:r>
      <w:r w:rsidR="000507E6" w:rsidRPr="0077362F" w:rsidDel="00531536">
        <w:t xml:space="preserve">. </w:t>
      </w:r>
    </w:p>
    <w:p w14:paraId="1B2985AD" w14:textId="73B539DC" w:rsidR="00790801" w:rsidRPr="0077362F" w:rsidRDefault="00D36A96">
      <w:pPr>
        <w:rPr>
          <w:kern w:val="0"/>
          <w14:ligatures w14:val="none"/>
        </w:rPr>
      </w:pPr>
      <w:r>
        <w:rPr>
          <w:noProof/>
          <w:sz w:val="16"/>
          <w:szCs w:val="16"/>
        </w:rPr>
        <w:drawing>
          <wp:inline distT="0" distB="0" distL="0" distR="0" wp14:anchorId="31F11DDF" wp14:editId="7740318D">
            <wp:extent cx="5943600" cy="5128133"/>
            <wp:effectExtent l="19050" t="19050" r="19050" b="15875"/>
            <wp:docPr id="792748900" name="Picture 6" descr="Screenshot of a Performance Report spotlighting the Submit for Review button, Header drop-down, Grant Details, Grantee Data Entry section and Approval Histo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48900" name="Picture 6" descr="Screenshot of a Performance Report spotlighting the Submit for Review button, Header drop-down, Grant Details, Grantee Data Entry section and Approval History secti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128133"/>
                    </a:xfrm>
                    <a:prstGeom prst="rect">
                      <a:avLst/>
                    </a:prstGeom>
                    <a:ln>
                      <a:solidFill>
                        <a:schemeClr val="tx1"/>
                      </a:solidFill>
                    </a:ln>
                  </pic:spPr>
                </pic:pic>
              </a:graphicData>
            </a:graphic>
          </wp:inline>
        </w:drawing>
      </w:r>
      <w:r w:rsidR="0062004C">
        <w:rPr>
          <w:kern w:val="0"/>
          <w14:ligatures w14:val="none"/>
        </w:rPr>
        <w:br w:type="page"/>
      </w:r>
    </w:p>
    <w:p w14:paraId="7B4DB07E" w14:textId="77777777" w:rsidR="002F3380" w:rsidRDefault="002F3380" w:rsidP="002F3380">
      <w:pPr>
        <w:pStyle w:val="ListParagraph"/>
        <w:numPr>
          <w:ilvl w:val="0"/>
          <w:numId w:val="2"/>
        </w:numPr>
      </w:pPr>
      <w:r w:rsidRPr="0077362F">
        <w:lastRenderedPageBreak/>
        <w:t xml:space="preserve">The </w:t>
      </w:r>
      <w:r w:rsidRPr="0077362F">
        <w:rPr>
          <w:b/>
          <w:bCs/>
        </w:rPr>
        <w:t>Grantee Data Entry</w:t>
      </w:r>
      <w:r w:rsidRPr="0077362F">
        <w:t xml:space="preserve"> section provides information about the Performance Report forms.</w:t>
      </w:r>
    </w:p>
    <w:p w14:paraId="07777827" w14:textId="19EC8E3D" w:rsidR="003C0B55" w:rsidRPr="0077362F" w:rsidRDefault="003C0B55" w:rsidP="003C0B55">
      <w:pPr>
        <w:pStyle w:val="ListParagraph"/>
      </w:pPr>
      <w:r w:rsidRPr="00464728">
        <w:rPr>
          <w:b/>
          <w:bCs/>
        </w:rPr>
        <w:t>Note:</w:t>
      </w:r>
      <w:r>
        <w:t xml:space="preserve"> The number of forms varies </w:t>
      </w:r>
      <w:r w:rsidR="00464728">
        <w:t>based on data entered for your organization.</w:t>
      </w:r>
    </w:p>
    <w:p w14:paraId="1B35DE67" w14:textId="0DD2DF84" w:rsidR="00A30897" w:rsidRDefault="00C21A4A" w:rsidP="00FD60B5">
      <w:pPr>
        <w:pStyle w:val="ListParagraph"/>
        <w:numPr>
          <w:ilvl w:val="0"/>
          <w:numId w:val="7"/>
        </w:numPr>
      </w:pPr>
      <w:r>
        <w:t>The icons represent the different status types of the forms</w:t>
      </w:r>
      <w:r w:rsidR="002D2A15">
        <w:t xml:space="preserve">: </w:t>
      </w:r>
      <w:r w:rsidR="0005060E">
        <w:t>Not Started forms have a red circle, In-Progress forms have a yellow clock, and Completed forms have a green circle with a checkmark</w:t>
      </w:r>
      <w:r>
        <w:t>.</w:t>
      </w:r>
    </w:p>
    <w:p w14:paraId="6E78C157" w14:textId="1437360C" w:rsidR="002F3380" w:rsidRDefault="002F3380" w:rsidP="00FD60B5">
      <w:pPr>
        <w:pStyle w:val="ListParagraph"/>
        <w:numPr>
          <w:ilvl w:val="0"/>
          <w:numId w:val="7"/>
        </w:numPr>
      </w:pPr>
      <w:r w:rsidRPr="0077362F">
        <w:t xml:space="preserve">The </w:t>
      </w:r>
      <w:r w:rsidRPr="0077362F">
        <w:rPr>
          <w:b/>
          <w:bCs/>
        </w:rPr>
        <w:t>Form status</w:t>
      </w:r>
      <w:r w:rsidRPr="0077362F">
        <w:t xml:space="preserve"> is displayed to the left of the name: Not Started, In Progress, and Complete. These automatically update as you work on the form</w:t>
      </w:r>
      <w:r w:rsidR="000507E6" w:rsidRPr="0077362F">
        <w:t xml:space="preserve">. </w:t>
      </w:r>
    </w:p>
    <w:p w14:paraId="37F4B29F" w14:textId="66065C61" w:rsidR="00496757" w:rsidRPr="0077362F" w:rsidRDefault="00496757" w:rsidP="00496757">
      <w:pPr>
        <w:pStyle w:val="ListParagraph"/>
        <w:ind w:left="1080"/>
      </w:pPr>
      <w:r w:rsidRPr="00B437CF">
        <w:rPr>
          <w:b/>
          <w:bCs/>
        </w:rPr>
        <w:t>Note:</w:t>
      </w:r>
      <w:r>
        <w:t xml:space="preserve"> If you are unable to see the Status for a Form, refresh your page or return to the HSD Performance Report page and reopen the report.</w:t>
      </w:r>
    </w:p>
    <w:p w14:paraId="299E1247" w14:textId="77777777" w:rsidR="002F3380" w:rsidRPr="0077362F" w:rsidRDefault="002F3380" w:rsidP="00FD60B5">
      <w:pPr>
        <w:pStyle w:val="ListParagraph"/>
        <w:numPr>
          <w:ilvl w:val="0"/>
          <w:numId w:val="7"/>
        </w:numPr>
      </w:pPr>
      <w:r w:rsidRPr="0077362F">
        <w:t xml:space="preserve">Select </w:t>
      </w:r>
      <w:r w:rsidRPr="0077362F">
        <w:rPr>
          <w:b/>
          <w:bCs/>
        </w:rPr>
        <w:t xml:space="preserve">View </w:t>
      </w:r>
      <w:r w:rsidRPr="0077362F">
        <w:t>to open a read-only version of the form.</w:t>
      </w:r>
    </w:p>
    <w:p w14:paraId="30300862" w14:textId="77777777" w:rsidR="002F3380" w:rsidRPr="0077362F" w:rsidRDefault="002F3380" w:rsidP="00FD60B5">
      <w:pPr>
        <w:pStyle w:val="ListParagraph"/>
        <w:numPr>
          <w:ilvl w:val="0"/>
          <w:numId w:val="7"/>
        </w:numPr>
      </w:pPr>
      <w:r w:rsidRPr="0077362F">
        <w:t xml:space="preserve">Select </w:t>
      </w:r>
      <w:r w:rsidRPr="0077362F">
        <w:rPr>
          <w:b/>
          <w:bCs/>
        </w:rPr>
        <w:t xml:space="preserve">Start </w:t>
      </w:r>
      <w:r w:rsidRPr="0077362F">
        <w:t>(if the form is in Not Started status) or</w:t>
      </w:r>
      <w:r w:rsidRPr="0077362F">
        <w:rPr>
          <w:b/>
          <w:bCs/>
        </w:rPr>
        <w:t xml:space="preserve"> Edit</w:t>
      </w:r>
      <w:r w:rsidRPr="0077362F">
        <w:t xml:space="preserve"> (if the form is in In Progress status) to work on the form. </w:t>
      </w:r>
    </w:p>
    <w:p w14:paraId="3DBE623B" w14:textId="77777777" w:rsidR="002F3380" w:rsidRDefault="002F3380" w:rsidP="002F3380">
      <w:pPr>
        <w:pStyle w:val="ListParagraph"/>
        <w:ind w:left="1080"/>
      </w:pPr>
      <w:r w:rsidRPr="0077362F">
        <w:rPr>
          <w:b/>
          <w:bCs/>
        </w:rPr>
        <w:t>Note:</w:t>
      </w:r>
      <w:r w:rsidRPr="0077362F">
        <w:t xml:space="preserve"> You cannot edit forms after submitting the report to the HRSA PO for review. </w:t>
      </w:r>
    </w:p>
    <w:p w14:paraId="491C180F" w14:textId="425C0F4A" w:rsidR="009B514E" w:rsidRDefault="009B514E" w:rsidP="00FD60B5">
      <w:pPr>
        <w:pStyle w:val="ListParagraph"/>
        <w:numPr>
          <w:ilvl w:val="0"/>
          <w:numId w:val="7"/>
        </w:numPr>
        <w:spacing w:line="256" w:lineRule="auto"/>
      </w:pPr>
      <w:r>
        <w:t xml:space="preserve">Select the </w:t>
      </w:r>
      <w:r>
        <w:rPr>
          <w:b/>
          <w:bCs/>
        </w:rPr>
        <w:t>Generate PDF</w:t>
      </w:r>
      <w:r>
        <w:t xml:space="preserve"> button to view the Performance Report in PDF format or download the PDF.</w:t>
      </w:r>
    </w:p>
    <w:p w14:paraId="14FFA79D" w14:textId="4C6CB53A" w:rsidR="00C24347" w:rsidRPr="0077362F" w:rsidRDefault="005B4BC9" w:rsidP="00F34779">
      <w:pPr>
        <w:jc w:val="center"/>
        <w:rPr>
          <w:kern w:val="0"/>
          <w14:ligatures w14:val="none"/>
        </w:rPr>
      </w:pPr>
      <w:r>
        <w:rPr>
          <w:noProof/>
          <w:kern w:val="0"/>
        </w:rPr>
        <w:drawing>
          <wp:inline distT="0" distB="0" distL="0" distR="0" wp14:anchorId="01715C66" wp14:editId="7D7BEDBF">
            <wp:extent cx="5943600" cy="3949600"/>
            <wp:effectExtent l="19050" t="19050" r="19050" b="13335"/>
            <wp:docPr id="655162464" name="Picture 5" descr="Screenshot of a Performance Report spotlighting the Status key, Statuses of each Form, View buttons for each Form, and Start buttons for eac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62464" name="Picture 5" descr="Screenshot of a Performance Report spotlighting the Status key, Statuses of each Form, View buttons for each Form, and Start buttons for each Form."/>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949600"/>
                    </a:xfrm>
                    <a:prstGeom prst="rect">
                      <a:avLst/>
                    </a:prstGeom>
                    <a:ln>
                      <a:solidFill>
                        <a:schemeClr val="tx1"/>
                      </a:solidFill>
                    </a:ln>
                  </pic:spPr>
                </pic:pic>
              </a:graphicData>
            </a:graphic>
          </wp:inline>
        </w:drawing>
      </w:r>
    </w:p>
    <w:p w14:paraId="33ED818A" w14:textId="77777777" w:rsidR="00C04BF7" w:rsidRPr="0077362F" w:rsidRDefault="00C04BF7" w:rsidP="00C04BF7">
      <w:pPr>
        <w:rPr>
          <w:kern w:val="0"/>
          <w14:ligatures w14:val="none"/>
        </w:rPr>
      </w:pPr>
    </w:p>
    <w:p w14:paraId="076F7EDE" w14:textId="77777777" w:rsidR="003F341C" w:rsidRDefault="003F341C">
      <w:pPr>
        <w:rPr>
          <w:rFonts w:asciiTheme="majorHAnsi" w:eastAsiaTheme="majorEastAsia" w:hAnsiTheme="majorHAnsi" w:cstheme="majorBidi"/>
          <w:color w:val="1F3763" w:themeColor="accent1" w:themeShade="7F"/>
          <w:kern w:val="0"/>
          <w:sz w:val="24"/>
          <w:szCs w:val="24"/>
          <w14:ligatures w14:val="none"/>
        </w:rPr>
      </w:pPr>
      <w:r>
        <w:br w:type="page"/>
      </w:r>
    </w:p>
    <w:p w14:paraId="6EC63E41" w14:textId="10CAB35E" w:rsidR="008E3800" w:rsidRPr="0077362F" w:rsidRDefault="008E3800" w:rsidP="008E3800">
      <w:pPr>
        <w:pStyle w:val="Heading3"/>
      </w:pPr>
      <w:bookmarkStart w:id="21" w:name="_Toc172622794"/>
      <w:bookmarkStart w:id="22" w:name="_Toc174537650"/>
      <w:r w:rsidRPr="0077362F">
        <w:lastRenderedPageBreak/>
        <w:t xml:space="preserve">Complete </w:t>
      </w:r>
      <w:r w:rsidR="001846B7">
        <w:t>FLEX</w:t>
      </w:r>
      <w:r w:rsidR="00542A72">
        <w:t xml:space="preserve"> </w:t>
      </w:r>
      <w:r w:rsidRPr="0077362F">
        <w:t>Forms</w:t>
      </w:r>
      <w:bookmarkEnd w:id="21"/>
      <w:bookmarkEnd w:id="22"/>
      <w:r w:rsidRPr="0077362F">
        <w:t xml:space="preserve"> </w:t>
      </w:r>
    </w:p>
    <w:p w14:paraId="5A646F50" w14:textId="17B42655" w:rsidR="00F34779" w:rsidRPr="0077362F" w:rsidRDefault="00F80AC0" w:rsidP="00F34779">
      <w:pPr>
        <w:pStyle w:val="ListParagraph"/>
        <w:numPr>
          <w:ilvl w:val="0"/>
          <w:numId w:val="2"/>
        </w:numPr>
      </w:pPr>
      <w:r w:rsidRPr="0077362F">
        <w:t xml:space="preserve">Click </w:t>
      </w:r>
      <w:r w:rsidRPr="0077362F">
        <w:rPr>
          <w:b/>
          <w:bCs/>
        </w:rPr>
        <w:t xml:space="preserve">Start </w:t>
      </w:r>
      <w:r w:rsidRPr="0077362F">
        <w:t xml:space="preserve">(if the form is in Not Started status) or </w:t>
      </w:r>
      <w:r w:rsidRPr="0077362F">
        <w:rPr>
          <w:b/>
          <w:bCs/>
        </w:rPr>
        <w:t xml:space="preserve">Edit </w:t>
      </w:r>
      <w:r w:rsidRPr="0077362F">
        <w:t>(if the form is in In Progress status) to begin working on the form.</w:t>
      </w:r>
    </w:p>
    <w:p w14:paraId="3357D9A0" w14:textId="248DB922" w:rsidR="00C04BF7" w:rsidRDefault="003C4EDD" w:rsidP="00C04BF7">
      <w:pPr>
        <w:jc w:val="center"/>
        <w:rPr>
          <w:kern w:val="0"/>
          <w14:ligatures w14:val="none"/>
        </w:rPr>
      </w:pPr>
      <w:r>
        <w:rPr>
          <w:noProof/>
          <w:kern w:val="0"/>
        </w:rPr>
        <w:drawing>
          <wp:inline distT="0" distB="0" distL="0" distR="0" wp14:anchorId="6C04108F" wp14:editId="60C44252">
            <wp:extent cx="5943600" cy="2493206"/>
            <wp:effectExtent l="19050" t="19050" r="19050" b="21590"/>
            <wp:docPr id="1716688896" name="Picture 11" descr="Screenshot of a Performance Report spotlighting the Start button for Form 2: CAH Operational and Financial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88896" name="Picture 11" descr="Screenshot of a Performance Report spotlighting the Start button for Form 2: CAH Operational and Financial Improv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493206"/>
                    </a:xfrm>
                    <a:prstGeom prst="rect">
                      <a:avLst/>
                    </a:prstGeom>
                    <a:ln>
                      <a:solidFill>
                        <a:schemeClr val="tx1"/>
                      </a:solidFill>
                    </a:ln>
                  </pic:spPr>
                </pic:pic>
              </a:graphicData>
            </a:graphic>
          </wp:inline>
        </w:drawing>
      </w:r>
    </w:p>
    <w:p w14:paraId="52DF4451" w14:textId="33A06278" w:rsidR="00591F43" w:rsidRPr="0077362F" w:rsidRDefault="00591F43" w:rsidP="00591F43">
      <w:pPr>
        <w:jc w:val="center"/>
        <w:rPr>
          <w:kern w:val="0"/>
          <w14:ligatures w14:val="none"/>
        </w:rPr>
      </w:pPr>
      <w:r>
        <w:rPr>
          <w:kern w:val="0"/>
          <w14:ligatures w14:val="none"/>
        </w:rPr>
        <w:br w:type="page"/>
      </w:r>
    </w:p>
    <w:p w14:paraId="125BD7BD" w14:textId="7568D07C" w:rsidR="00D92B8E" w:rsidRPr="0077362F" w:rsidRDefault="00D92B8E" w:rsidP="00D92B8E">
      <w:pPr>
        <w:pStyle w:val="ListParagraph"/>
        <w:numPr>
          <w:ilvl w:val="0"/>
          <w:numId w:val="2"/>
        </w:numPr>
      </w:pPr>
      <w:r w:rsidRPr="0077362F">
        <w:lastRenderedPageBreak/>
        <w:t>To navigate through the form:</w:t>
      </w:r>
    </w:p>
    <w:p w14:paraId="68702601" w14:textId="77777777" w:rsidR="00D92B8E" w:rsidRPr="0077362F" w:rsidRDefault="00D92B8E" w:rsidP="00FD60B5">
      <w:pPr>
        <w:pStyle w:val="ListParagraph"/>
        <w:numPr>
          <w:ilvl w:val="0"/>
          <w:numId w:val="8"/>
        </w:numPr>
      </w:pPr>
      <w:r w:rsidRPr="0077362F">
        <w:t xml:space="preserve">Select the </w:t>
      </w:r>
      <w:r w:rsidRPr="0077362F">
        <w:rPr>
          <w:b/>
          <w:bCs/>
        </w:rPr>
        <w:t>Back to Main Screen</w:t>
      </w:r>
      <w:r w:rsidRPr="0077362F">
        <w:t xml:space="preserve"> button to return to the Performance Report page. </w:t>
      </w:r>
    </w:p>
    <w:p w14:paraId="316EE4FB" w14:textId="77777777" w:rsidR="00D92B8E" w:rsidRPr="0077362F" w:rsidRDefault="00D92B8E" w:rsidP="00FD60B5">
      <w:pPr>
        <w:pStyle w:val="ListParagraph"/>
        <w:numPr>
          <w:ilvl w:val="0"/>
          <w:numId w:val="8"/>
        </w:numPr>
      </w:pPr>
      <w:r w:rsidRPr="0077362F">
        <w:t xml:space="preserve">After reading and completing the information on the page, select </w:t>
      </w:r>
      <w:r w:rsidRPr="0077362F">
        <w:rPr>
          <w:b/>
          <w:bCs/>
        </w:rPr>
        <w:t>Next</w:t>
      </w:r>
      <w:r w:rsidRPr="0077362F">
        <w:t xml:space="preserve"> to continue to the next step of the form.</w:t>
      </w:r>
    </w:p>
    <w:p w14:paraId="06534B40" w14:textId="77777777" w:rsidR="00D92B8E" w:rsidRPr="0077362F" w:rsidRDefault="00D92B8E" w:rsidP="00D92B8E">
      <w:pPr>
        <w:pStyle w:val="ListParagraph"/>
        <w:ind w:left="1080"/>
      </w:pPr>
    </w:p>
    <w:p w14:paraId="447A9677" w14:textId="77777777" w:rsidR="00D92B8E" w:rsidRPr="0077362F" w:rsidRDefault="00D92B8E" w:rsidP="00D92B8E">
      <w:pPr>
        <w:pStyle w:val="ListParagraph"/>
        <w:ind w:left="1080"/>
      </w:pPr>
      <w:r w:rsidRPr="00603001">
        <w:rPr>
          <w:b/>
          <w:bCs/>
          <w:u w:val="single"/>
        </w:rPr>
        <w:t>Important Note</w:t>
      </w:r>
      <w:r w:rsidRPr="0077362F">
        <w:rPr>
          <w:b/>
          <w:bCs/>
        </w:rPr>
        <w:t>:</w:t>
      </w:r>
      <w:r w:rsidRPr="0077362F">
        <w:t xml:space="preserve"> </w:t>
      </w:r>
      <w:r w:rsidRPr="00603001">
        <w:rPr>
          <w:b/>
          <w:bCs/>
        </w:rPr>
        <w:t>The system does</w:t>
      </w:r>
      <w:r w:rsidRPr="0077362F">
        <w:t xml:space="preserve"> </w:t>
      </w:r>
      <w:r w:rsidRPr="0077362F">
        <w:rPr>
          <w:b/>
          <w:bCs/>
        </w:rPr>
        <w:t xml:space="preserve">not auto-save, </w:t>
      </w:r>
      <w:r w:rsidRPr="0077362F">
        <w:t xml:space="preserve">so you must complete all required fields and click </w:t>
      </w:r>
      <w:r w:rsidRPr="007D002C">
        <w:rPr>
          <w:b/>
          <w:bCs/>
        </w:rPr>
        <w:t>Next</w:t>
      </w:r>
      <w:r w:rsidRPr="0077362F">
        <w:t xml:space="preserve"> to save the data. If you select Back to Main Screen without saving first, you may lose your data. </w:t>
      </w:r>
    </w:p>
    <w:p w14:paraId="2DEB2042" w14:textId="77777777" w:rsidR="00D92B8E" w:rsidRPr="0077362F" w:rsidRDefault="00D92B8E" w:rsidP="00D92B8E">
      <w:pPr>
        <w:pStyle w:val="ListParagraph"/>
        <w:ind w:left="1080"/>
      </w:pPr>
    </w:p>
    <w:p w14:paraId="30415354" w14:textId="77777777" w:rsidR="00D92B8E" w:rsidRPr="0077362F" w:rsidRDefault="00D92B8E" w:rsidP="00FD60B5">
      <w:pPr>
        <w:pStyle w:val="ListParagraph"/>
        <w:numPr>
          <w:ilvl w:val="0"/>
          <w:numId w:val="8"/>
        </w:numPr>
      </w:pPr>
      <w:r w:rsidRPr="0077362F">
        <w:t xml:space="preserve">Track your progress on the form using the </w:t>
      </w:r>
      <w:r w:rsidRPr="0077362F">
        <w:rPr>
          <w:b/>
          <w:bCs/>
        </w:rPr>
        <w:t>Steps</w:t>
      </w:r>
      <w:r w:rsidRPr="0077362F">
        <w:t xml:space="preserve"> on the right side of the page. Return to previous steps by selecting the step. </w:t>
      </w:r>
    </w:p>
    <w:p w14:paraId="55267EB4" w14:textId="77777777" w:rsidR="00D92B8E" w:rsidRDefault="00D92B8E" w:rsidP="00D92B8E">
      <w:pPr>
        <w:pStyle w:val="ListParagraph"/>
        <w:ind w:left="1080"/>
      </w:pPr>
      <w:r w:rsidRPr="0077362F">
        <w:rPr>
          <w:b/>
          <w:bCs/>
        </w:rPr>
        <w:t>Helpful Tip:</w:t>
      </w:r>
      <w:r w:rsidRPr="0077362F">
        <w:t xml:space="preserve"> Once completed, the step has a green checkmark on the progress bar.</w:t>
      </w:r>
    </w:p>
    <w:p w14:paraId="5CACAEA5" w14:textId="0087AA12" w:rsidR="00B11AD9" w:rsidRPr="00342F99" w:rsidRDefault="00A040BB" w:rsidP="00342F99">
      <w:pPr>
        <w:rPr>
          <w14:textOutline w14:w="9525" w14:cap="rnd" w14:cmpd="sng" w14:algn="ctr">
            <w14:solidFill>
              <w14:schemeClr w14:val="tx1"/>
            </w14:solidFill>
            <w14:prstDash w14:val="solid"/>
            <w14:bevel/>
          </w14:textOutline>
        </w:rPr>
      </w:pPr>
      <w:r>
        <w:rPr>
          <w:noProof/>
        </w:rPr>
        <w:drawing>
          <wp:inline distT="0" distB="0" distL="0" distR="0" wp14:anchorId="6F9430A1" wp14:editId="05F92EDF">
            <wp:extent cx="5943598" cy="2663137"/>
            <wp:effectExtent l="19050" t="19050" r="19685" b="23495"/>
            <wp:docPr id="1639503943" name="Picture 12" descr="Screenshot of the first page of Form 1 spotlighting the Back to Main Screen button, Next button, and the Step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03943" name="Picture 12" descr="Screenshot of the first page of Form 1 spotlighting the Back to Main Screen button, Next button, and the Steps sect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598" cy="2663137"/>
                    </a:xfrm>
                    <a:prstGeom prst="rect">
                      <a:avLst/>
                    </a:prstGeom>
                    <a:ln>
                      <a:solidFill>
                        <a:schemeClr val="tx1"/>
                      </a:solidFill>
                    </a:ln>
                  </pic:spPr>
                </pic:pic>
              </a:graphicData>
            </a:graphic>
          </wp:inline>
        </w:drawing>
      </w:r>
    </w:p>
    <w:p w14:paraId="0066CE36" w14:textId="77777777" w:rsidR="00E174B4" w:rsidRPr="0077362F" w:rsidRDefault="00E174B4" w:rsidP="00E174B4">
      <w:pPr>
        <w:pStyle w:val="ListParagraph"/>
        <w:numPr>
          <w:ilvl w:val="0"/>
          <w:numId w:val="2"/>
        </w:numPr>
      </w:pPr>
      <w:r w:rsidRPr="0077362F">
        <w:t>Review the Public Burden Statement and click</w:t>
      </w:r>
      <w:r w:rsidRPr="0077362F">
        <w:rPr>
          <w:b/>
          <w:bCs/>
        </w:rPr>
        <w:t xml:space="preserve"> Next</w:t>
      </w:r>
      <w:r w:rsidRPr="0077362F">
        <w:t xml:space="preserve"> to continue through the form. </w:t>
      </w:r>
    </w:p>
    <w:p w14:paraId="6D977152" w14:textId="497224EA" w:rsidR="00E174B4" w:rsidRPr="0077362F" w:rsidRDefault="00BE7F8C" w:rsidP="0099711F">
      <w:pPr>
        <w:jc w:val="center"/>
        <w:rPr>
          <w:kern w:val="0"/>
          <w14:ligatures w14:val="none"/>
        </w:rPr>
      </w:pPr>
      <w:r>
        <w:rPr>
          <w:noProof/>
          <w:kern w:val="0"/>
        </w:rPr>
        <w:drawing>
          <wp:inline distT="0" distB="0" distL="0" distR="0" wp14:anchorId="3AFF1434" wp14:editId="5DFB1FA0">
            <wp:extent cx="5943600" cy="2663138"/>
            <wp:effectExtent l="19050" t="19050" r="19050" b="23495"/>
            <wp:docPr id="175634657" name="Picture 13" descr="Screenshot of the first page of Form 1 spotlighting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4657" name="Picture 13" descr="Screenshot of the first page of Form 1 spotlighting the Next butt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663138"/>
                    </a:xfrm>
                    <a:prstGeom prst="rect">
                      <a:avLst/>
                    </a:prstGeom>
                    <a:ln>
                      <a:solidFill>
                        <a:schemeClr val="tx1"/>
                      </a:solidFill>
                    </a:ln>
                  </pic:spPr>
                </pic:pic>
              </a:graphicData>
            </a:graphic>
          </wp:inline>
        </w:drawing>
      </w:r>
    </w:p>
    <w:p w14:paraId="0906363E" w14:textId="1B28E4FE" w:rsidR="001F7A45" w:rsidRPr="0077362F" w:rsidRDefault="003F341C" w:rsidP="00D57B18">
      <w:pPr>
        <w:pStyle w:val="ListParagraph"/>
        <w:numPr>
          <w:ilvl w:val="0"/>
          <w:numId w:val="2"/>
        </w:numPr>
      </w:pPr>
      <w:r>
        <w:br w:type="page"/>
      </w:r>
      <w:r w:rsidR="00B70134">
        <w:lastRenderedPageBreak/>
        <w:t>T</w:t>
      </w:r>
      <w:r w:rsidR="001F7A45" w:rsidRPr="0077362F">
        <w:t xml:space="preserve">he top of the Performance Report page displays the form number and </w:t>
      </w:r>
      <w:r w:rsidR="00253DB8">
        <w:t>section</w:t>
      </w:r>
      <w:r w:rsidR="00253DB8" w:rsidRPr="0077362F">
        <w:t xml:space="preserve"> </w:t>
      </w:r>
      <w:r w:rsidR="001F7A45" w:rsidRPr="0077362F">
        <w:t xml:space="preserve">name. </w:t>
      </w:r>
    </w:p>
    <w:p w14:paraId="4E5BB061" w14:textId="77777777" w:rsidR="001F7A45" w:rsidRPr="0077362F" w:rsidRDefault="001F7A45" w:rsidP="00FD60B5">
      <w:pPr>
        <w:pStyle w:val="ListParagraph"/>
        <w:numPr>
          <w:ilvl w:val="0"/>
          <w:numId w:val="9"/>
        </w:numPr>
      </w:pPr>
      <w:r w:rsidRPr="0077362F">
        <w:t xml:space="preserve">Expand the </w:t>
      </w:r>
      <w:r w:rsidRPr="0077362F">
        <w:rPr>
          <w:b/>
          <w:bCs/>
        </w:rPr>
        <w:t>arrow</w:t>
      </w:r>
      <w:r w:rsidRPr="0077362F">
        <w:t xml:space="preserve"> next to the header to view details about the grant and report status. </w:t>
      </w:r>
    </w:p>
    <w:p w14:paraId="2E8A5A7F" w14:textId="77777777" w:rsidR="001F7A45" w:rsidRPr="0077362F" w:rsidRDefault="001F7A45" w:rsidP="00FD60B5">
      <w:pPr>
        <w:pStyle w:val="ListParagraph"/>
        <w:numPr>
          <w:ilvl w:val="0"/>
          <w:numId w:val="9"/>
        </w:numPr>
      </w:pPr>
      <w:r w:rsidRPr="0077362F">
        <w:t xml:space="preserve">Complete </w:t>
      </w:r>
      <w:r w:rsidRPr="00603001">
        <w:rPr>
          <w:b/>
          <w:bCs/>
        </w:rPr>
        <w:t>all</w:t>
      </w:r>
      <w:r w:rsidRPr="0077362F">
        <w:t xml:space="preserve"> </w:t>
      </w:r>
      <w:r w:rsidRPr="0077362F">
        <w:rPr>
          <w:b/>
          <w:bCs/>
        </w:rPr>
        <w:t>required fields</w:t>
      </w:r>
      <w:r w:rsidRPr="0077362F">
        <w:t>, as indicated with an asterisk (*).</w:t>
      </w:r>
    </w:p>
    <w:p w14:paraId="0CBE8B23" w14:textId="77777777" w:rsidR="001F7A45" w:rsidRPr="0077362F" w:rsidRDefault="001F7A45" w:rsidP="00FD60B5">
      <w:pPr>
        <w:pStyle w:val="ListParagraph"/>
        <w:numPr>
          <w:ilvl w:val="0"/>
          <w:numId w:val="9"/>
        </w:numPr>
      </w:pPr>
      <w:r w:rsidRPr="0077362F">
        <w:t xml:space="preserve">If a required field is left blank or has an incorrect data type, an </w:t>
      </w:r>
      <w:r w:rsidRPr="0077362F">
        <w:rPr>
          <w:b/>
          <w:bCs/>
        </w:rPr>
        <w:t>error message</w:t>
      </w:r>
      <w:r w:rsidRPr="0077362F">
        <w:t xml:space="preserve"> generates with information to correct the data.</w:t>
      </w:r>
    </w:p>
    <w:p w14:paraId="7FC77F10" w14:textId="77777777" w:rsidR="001F7A45" w:rsidRPr="0077362F" w:rsidRDefault="001F7A45" w:rsidP="001F7A45">
      <w:pPr>
        <w:pStyle w:val="ListParagraph"/>
        <w:ind w:left="1080"/>
      </w:pPr>
    </w:p>
    <w:p w14:paraId="2362778F" w14:textId="77777777" w:rsidR="001F7A45" w:rsidRPr="0077362F" w:rsidRDefault="001F7A45" w:rsidP="001F7A45">
      <w:pPr>
        <w:pStyle w:val="ListParagraph"/>
        <w:rPr>
          <w:b/>
          <w:bCs/>
          <w:u w:val="single"/>
        </w:rPr>
      </w:pPr>
      <w:r w:rsidRPr="0077362F">
        <w:rPr>
          <w:b/>
          <w:bCs/>
          <w:u w:val="single"/>
        </w:rPr>
        <w:t>Important Notes:</w:t>
      </w:r>
    </w:p>
    <w:p w14:paraId="13916E69" w14:textId="77777777" w:rsidR="001F7A45" w:rsidRPr="0077362F" w:rsidRDefault="001F7A45" w:rsidP="00FD60B5">
      <w:pPr>
        <w:pStyle w:val="ListParagraph"/>
        <w:numPr>
          <w:ilvl w:val="0"/>
          <w:numId w:val="10"/>
        </w:numPr>
        <w:ind w:left="1440"/>
      </w:pPr>
      <w:r w:rsidRPr="0077362F">
        <w:t xml:space="preserve">The system does </w:t>
      </w:r>
      <w:r w:rsidRPr="0077362F">
        <w:rPr>
          <w:b/>
          <w:bCs/>
        </w:rPr>
        <w:t>not auto-save your work</w:t>
      </w:r>
      <w:r w:rsidRPr="0077362F">
        <w:t xml:space="preserve">. Be sure to complete all required fields on a page and click the </w:t>
      </w:r>
      <w:r w:rsidRPr="005F2A46">
        <w:rPr>
          <w:b/>
          <w:bCs/>
        </w:rPr>
        <w:t xml:space="preserve">Next </w:t>
      </w:r>
      <w:r w:rsidRPr="0077362F">
        <w:t xml:space="preserve">button to save the data. </w:t>
      </w:r>
    </w:p>
    <w:p w14:paraId="4D45743B" w14:textId="77777777" w:rsidR="001F7A45" w:rsidRPr="0077362F" w:rsidRDefault="001F7A45" w:rsidP="00FD60B5">
      <w:pPr>
        <w:pStyle w:val="ListParagraph"/>
        <w:numPr>
          <w:ilvl w:val="0"/>
          <w:numId w:val="10"/>
        </w:numPr>
        <w:ind w:left="1440"/>
      </w:pPr>
      <w:r w:rsidRPr="0077362F">
        <w:t xml:space="preserve">Multiple people can work on the Performance Report at the same time. However, </w:t>
      </w:r>
      <w:r w:rsidRPr="0077362F">
        <w:rPr>
          <w:b/>
          <w:bCs/>
        </w:rPr>
        <w:t>the person who makes the latest changes (when they click Next to save) will overwrite previous data.</w:t>
      </w:r>
      <w:r w:rsidRPr="0077362F">
        <w:t xml:space="preserve"> To see the most recent data, navigate out of the report and open the report again.</w:t>
      </w:r>
    </w:p>
    <w:p w14:paraId="7C88DD36" w14:textId="77777777" w:rsidR="001F7A45" w:rsidRPr="0077362F" w:rsidRDefault="001F7A45" w:rsidP="00FD60B5">
      <w:pPr>
        <w:pStyle w:val="ListParagraph"/>
        <w:numPr>
          <w:ilvl w:val="0"/>
          <w:numId w:val="10"/>
        </w:numPr>
        <w:ind w:left="1440"/>
      </w:pPr>
      <w:r w:rsidRPr="0077362F">
        <w:t xml:space="preserve">If you are </w:t>
      </w:r>
      <w:r w:rsidRPr="0077362F">
        <w:rPr>
          <w:b/>
          <w:bCs/>
        </w:rPr>
        <w:t>inactive for 15 minutes</w:t>
      </w:r>
      <w:r w:rsidRPr="0077362F">
        <w:t>, the system times out, and you will lose any unsaved data.</w:t>
      </w:r>
    </w:p>
    <w:p w14:paraId="299B6265" w14:textId="77777777" w:rsidR="001F7A45" w:rsidRPr="0077362F" w:rsidRDefault="001F7A45" w:rsidP="00FD60B5">
      <w:pPr>
        <w:pStyle w:val="ListParagraph"/>
        <w:numPr>
          <w:ilvl w:val="0"/>
          <w:numId w:val="10"/>
        </w:numPr>
        <w:ind w:left="1440"/>
      </w:pPr>
      <w:r w:rsidRPr="0077362F">
        <w:t>When you log back in, you may be directed to the last page you were working on instead of the homepage.</w:t>
      </w:r>
    </w:p>
    <w:p w14:paraId="491A873F" w14:textId="3C68044F" w:rsidR="001F7A45" w:rsidRPr="00726952" w:rsidRDefault="001F7A45" w:rsidP="00FD60B5">
      <w:pPr>
        <w:pStyle w:val="ListParagraph"/>
        <w:numPr>
          <w:ilvl w:val="0"/>
          <w:numId w:val="10"/>
        </w:numPr>
        <w:ind w:left="1440"/>
      </w:pPr>
      <w:r w:rsidRPr="0077362F">
        <w:rPr>
          <w:rFonts w:cstheme="minorHAnsi"/>
        </w:rPr>
        <w:t xml:space="preserve">You can identify required fields on the Performance </w:t>
      </w:r>
      <w:r w:rsidR="00284F97">
        <w:rPr>
          <w:rFonts w:cstheme="minorHAnsi"/>
        </w:rPr>
        <w:t xml:space="preserve">Report </w:t>
      </w:r>
      <w:r w:rsidRPr="0077362F">
        <w:rPr>
          <w:rFonts w:cstheme="minorHAnsi"/>
        </w:rPr>
        <w:t xml:space="preserve">by the </w:t>
      </w:r>
      <w:r w:rsidRPr="0077362F">
        <w:rPr>
          <w:rFonts w:cstheme="minorHAnsi"/>
          <w:b/>
          <w:bCs/>
        </w:rPr>
        <w:t>asterisk (*)</w:t>
      </w:r>
      <w:r w:rsidRPr="0077362F">
        <w:rPr>
          <w:rFonts w:cstheme="minorHAnsi"/>
        </w:rPr>
        <w:t xml:space="preserve"> next to the field name.</w:t>
      </w:r>
    </w:p>
    <w:p w14:paraId="4444CCA1" w14:textId="1C6366F4" w:rsidR="00B95AAC" w:rsidRPr="0077362F" w:rsidRDefault="004C72A9" w:rsidP="006A344C">
      <w:pPr>
        <w:jc w:val="center"/>
        <w:rPr>
          <w:kern w:val="0"/>
          <w14:ligatures w14:val="none"/>
        </w:rPr>
      </w:pPr>
      <w:r>
        <w:rPr>
          <w:noProof/>
          <w:kern w:val="0"/>
        </w:rPr>
        <w:drawing>
          <wp:inline distT="0" distB="0" distL="0" distR="0" wp14:anchorId="2C715EA2" wp14:editId="0B0F1DE9">
            <wp:extent cx="5943600" cy="2967925"/>
            <wp:effectExtent l="19050" t="19050" r="19050" b="23495"/>
            <wp:docPr id="212771411" name="Picture 14" descr="Screenshot of the first page of Form 6 spotlighting the Grant Information expansion error, a required field, and an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1411" name="Picture 14" descr="Screenshot of the first page of Form 6 spotlighting the Grant Information expansion error, a required field, and an error messag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967925"/>
                    </a:xfrm>
                    <a:prstGeom prst="rect">
                      <a:avLst/>
                    </a:prstGeom>
                    <a:ln>
                      <a:solidFill>
                        <a:schemeClr val="tx1"/>
                      </a:solidFill>
                    </a:ln>
                  </pic:spPr>
                </pic:pic>
              </a:graphicData>
            </a:graphic>
          </wp:inline>
        </w:drawing>
      </w:r>
    </w:p>
    <w:p w14:paraId="6CD6B281" w14:textId="77777777" w:rsidR="00B540D2" w:rsidRDefault="00B540D2">
      <w:pPr>
        <w:rPr>
          <w:kern w:val="0"/>
          <w14:ligatures w14:val="none"/>
        </w:rPr>
      </w:pPr>
      <w:r>
        <w:br w:type="page"/>
      </w:r>
    </w:p>
    <w:p w14:paraId="3ABE45DD" w14:textId="0895908A" w:rsidR="00B23520" w:rsidRPr="0077362F" w:rsidRDefault="00B23520" w:rsidP="00B23520">
      <w:pPr>
        <w:pStyle w:val="ListParagraph"/>
        <w:numPr>
          <w:ilvl w:val="0"/>
          <w:numId w:val="2"/>
        </w:numPr>
      </w:pPr>
      <w:r w:rsidRPr="0077362F">
        <w:lastRenderedPageBreak/>
        <w:t xml:space="preserve">At the bottom of each form page, you can add </w:t>
      </w:r>
      <w:r w:rsidRPr="00EE3326">
        <w:rPr>
          <w:b/>
          <w:bCs/>
          <w:u w:val="single"/>
        </w:rPr>
        <w:t>optional</w:t>
      </w:r>
      <w:r w:rsidRPr="00EE3326">
        <w:t xml:space="preserve"> </w:t>
      </w:r>
      <w:r w:rsidRPr="0077362F">
        <w:t xml:space="preserve">comments and attachments. </w:t>
      </w:r>
    </w:p>
    <w:p w14:paraId="308B0F0B" w14:textId="381C2050" w:rsidR="00B23520" w:rsidRPr="0077362F" w:rsidRDefault="00B23520" w:rsidP="00FD60B5">
      <w:pPr>
        <w:pStyle w:val="ListParagraph"/>
        <w:numPr>
          <w:ilvl w:val="0"/>
          <w:numId w:val="11"/>
        </w:numPr>
      </w:pPr>
      <w:r w:rsidRPr="0077362F">
        <w:t xml:space="preserve">Use the </w:t>
      </w:r>
      <w:r w:rsidRPr="0077362F">
        <w:rPr>
          <w:b/>
          <w:bCs/>
        </w:rPr>
        <w:t>Comments</w:t>
      </w:r>
      <w:r w:rsidRPr="0077362F">
        <w:t xml:space="preserve"> section to include additional information about the data or notes for the HRSA PO reviewing the report. </w:t>
      </w:r>
      <w:r w:rsidR="00B95118">
        <w:t xml:space="preserve">This is optional. </w:t>
      </w:r>
    </w:p>
    <w:p w14:paraId="61CCF814" w14:textId="77777777" w:rsidR="00B23520" w:rsidRPr="0077362F" w:rsidRDefault="00B23520" w:rsidP="00B23520">
      <w:pPr>
        <w:pStyle w:val="ListParagraph"/>
        <w:ind w:left="1080"/>
      </w:pPr>
      <w:r w:rsidRPr="0077362F">
        <w:rPr>
          <w:b/>
          <w:bCs/>
        </w:rPr>
        <w:t>Note:</w:t>
      </w:r>
      <w:r w:rsidRPr="0077362F">
        <w:t xml:space="preserve"> The Comments display on each step of the form and are visible when you submit the Performance Report for approval. </w:t>
      </w:r>
    </w:p>
    <w:p w14:paraId="0F56045D" w14:textId="32C559D4" w:rsidR="00B23520" w:rsidRPr="0077362F" w:rsidRDefault="00B23520" w:rsidP="00FD60B5">
      <w:pPr>
        <w:pStyle w:val="ListParagraph"/>
        <w:numPr>
          <w:ilvl w:val="0"/>
          <w:numId w:val="11"/>
        </w:numPr>
      </w:pPr>
      <w:r w:rsidRPr="0077362F">
        <w:t xml:space="preserve">Select </w:t>
      </w:r>
      <w:r w:rsidRPr="0077362F">
        <w:rPr>
          <w:b/>
          <w:bCs/>
        </w:rPr>
        <w:t>Upload Files</w:t>
      </w:r>
      <w:r w:rsidRPr="0077362F">
        <w:t xml:space="preserve"> in the File Attachments section to include </w:t>
      </w:r>
      <w:r w:rsidR="00B95118">
        <w:t xml:space="preserve">any </w:t>
      </w:r>
      <w:r w:rsidRPr="0077362F">
        <w:t>files for the report</w:t>
      </w:r>
      <w:r w:rsidR="00B95118">
        <w:t xml:space="preserve">. This is optional.   </w:t>
      </w:r>
    </w:p>
    <w:p w14:paraId="71F2293E" w14:textId="18C5B1E7" w:rsidR="00B23520" w:rsidRPr="0077362F" w:rsidRDefault="00B23520" w:rsidP="00B23520">
      <w:pPr>
        <w:pStyle w:val="ListParagraph"/>
        <w:ind w:left="1080"/>
      </w:pPr>
      <w:r w:rsidRPr="0077362F">
        <w:rPr>
          <w:b/>
          <w:bCs/>
        </w:rPr>
        <w:t>Note:</w:t>
      </w:r>
      <w:r w:rsidRPr="0077362F">
        <w:t xml:space="preserve"> Files are displayed on each step of the form and included when the Performance Report is sent to HRSA for approval.</w:t>
      </w:r>
      <w:r w:rsidR="007A39BB">
        <w:t xml:space="preserve"> File Attachments </w:t>
      </w:r>
      <w:r w:rsidR="006B4B3E">
        <w:t>are not included in g</w:t>
      </w:r>
      <w:r w:rsidR="00362EF0">
        <w:t>enerate</w:t>
      </w:r>
      <w:r w:rsidR="006B4B3E">
        <w:t>d</w:t>
      </w:r>
      <w:r w:rsidR="00362EF0">
        <w:t xml:space="preserve"> PDF</w:t>
      </w:r>
      <w:r w:rsidR="007A76AC">
        <w:t>s</w:t>
      </w:r>
      <w:r w:rsidR="00807DCB">
        <w:t>.</w:t>
      </w:r>
    </w:p>
    <w:p w14:paraId="722517F9" w14:textId="77777777" w:rsidR="00B23520" w:rsidRPr="0077362F" w:rsidRDefault="00B23520" w:rsidP="00FD60B5">
      <w:pPr>
        <w:pStyle w:val="ListParagraph"/>
        <w:numPr>
          <w:ilvl w:val="0"/>
          <w:numId w:val="11"/>
        </w:numPr>
      </w:pPr>
      <w:r w:rsidRPr="0077362F">
        <w:t xml:space="preserve">To return to the previous step, select </w:t>
      </w:r>
      <w:r w:rsidRPr="0077362F">
        <w:rPr>
          <w:b/>
          <w:bCs/>
        </w:rPr>
        <w:t>Previous</w:t>
      </w:r>
      <w:r w:rsidRPr="0077362F">
        <w:t xml:space="preserve"> at the bottom of the page.</w:t>
      </w:r>
    </w:p>
    <w:p w14:paraId="14158D64" w14:textId="77777777" w:rsidR="00B23520" w:rsidRPr="0077362F" w:rsidRDefault="00B23520" w:rsidP="00B23520">
      <w:pPr>
        <w:pStyle w:val="ListParagraph"/>
        <w:ind w:left="1080"/>
      </w:pPr>
      <w:r w:rsidRPr="0077362F">
        <w:rPr>
          <w:b/>
          <w:bCs/>
          <w:u w:val="single"/>
        </w:rPr>
        <w:t>Important Note:</w:t>
      </w:r>
      <w:r w:rsidRPr="0077362F">
        <w:t xml:space="preserve"> If you select </w:t>
      </w:r>
      <w:r w:rsidRPr="0077362F">
        <w:rPr>
          <w:b/>
          <w:bCs/>
        </w:rPr>
        <w:t>Previous</w:t>
      </w:r>
      <w:r w:rsidRPr="0077362F">
        <w:t xml:space="preserve">, you will lose the data entered on that page. The system does not autosave, so you must complete all required fields and click </w:t>
      </w:r>
      <w:r w:rsidRPr="0077362F">
        <w:rPr>
          <w:b/>
          <w:bCs/>
        </w:rPr>
        <w:t>Next</w:t>
      </w:r>
      <w:r w:rsidRPr="0077362F">
        <w:t xml:space="preserve"> to save the data.</w:t>
      </w:r>
    </w:p>
    <w:p w14:paraId="19DDF864" w14:textId="77777777" w:rsidR="00B23520" w:rsidRPr="0077362F" w:rsidRDefault="00B23520" w:rsidP="00FD60B5">
      <w:pPr>
        <w:pStyle w:val="ListParagraph"/>
        <w:numPr>
          <w:ilvl w:val="0"/>
          <w:numId w:val="11"/>
        </w:numPr>
      </w:pPr>
      <w:r w:rsidRPr="0077362F">
        <w:t xml:space="preserve">After completing all required fields, select </w:t>
      </w:r>
      <w:r w:rsidRPr="0077362F">
        <w:rPr>
          <w:b/>
          <w:bCs/>
        </w:rPr>
        <w:t>Next</w:t>
      </w:r>
      <w:r w:rsidRPr="0077362F">
        <w:t xml:space="preserve"> to continue to the next step on the form and save your work. </w:t>
      </w:r>
    </w:p>
    <w:p w14:paraId="6250AA14" w14:textId="5CA198E0" w:rsidR="00300468" w:rsidRDefault="00C963D7" w:rsidP="00B574D5">
      <w:pPr>
        <w:jc w:val="center"/>
        <w:rPr>
          <w:kern w:val="0"/>
          <w14:ligatures w14:val="none"/>
        </w:rPr>
      </w:pPr>
      <w:r w:rsidRPr="0077362F">
        <w:rPr>
          <w:noProof/>
          <w:kern w:val="0"/>
          <w14:ligatures w14:val="none"/>
        </w:rPr>
        <w:drawing>
          <wp:inline distT="0" distB="0" distL="0" distR="0" wp14:anchorId="54F45C37" wp14:editId="395849AC">
            <wp:extent cx="5943600" cy="2979519"/>
            <wp:effectExtent l="19050" t="19050" r="19050" b="11430"/>
            <wp:docPr id="131097649" name="Picture 131097649" descr="Screenshot of the Comments and File Attachments section of a Form page spotlighting the Comments section, Upload Files button, Previous button,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7649" name="Picture 131097649" descr="Screenshot of the Comments and File Attachments section of a Form page spotlighting the Comments section, Upload Files button, Previous button, and Next butt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979519"/>
                    </a:xfrm>
                    <a:prstGeom prst="rect">
                      <a:avLst/>
                    </a:prstGeom>
                    <a:ln>
                      <a:solidFill>
                        <a:schemeClr val="tx1"/>
                      </a:solidFill>
                    </a:ln>
                  </pic:spPr>
                </pic:pic>
              </a:graphicData>
            </a:graphic>
          </wp:inline>
        </w:drawing>
      </w:r>
    </w:p>
    <w:p w14:paraId="25789BF6" w14:textId="77777777" w:rsidR="00C74F56" w:rsidRDefault="00FF5534" w:rsidP="00C94CA2">
      <w:pPr>
        <w:pStyle w:val="ListParagraph"/>
        <w:numPr>
          <w:ilvl w:val="0"/>
          <w:numId w:val="2"/>
        </w:numPr>
      </w:pPr>
      <w:r w:rsidRPr="0077362F">
        <w:t>Continue through each step until the form is complete. Additional Comments and Files for each step are included with the Performance Report when submitted for approval.</w:t>
      </w:r>
    </w:p>
    <w:p w14:paraId="6BB25030" w14:textId="21F8AD0A" w:rsidR="00A52970" w:rsidRDefault="005F07BB" w:rsidP="00A52970">
      <w:pPr>
        <w:pStyle w:val="Heading4"/>
      </w:pPr>
      <w:r>
        <w:br w:type="page"/>
      </w:r>
      <w:bookmarkStart w:id="23" w:name="_Toc174537651"/>
      <w:r w:rsidR="00A52970">
        <w:lastRenderedPageBreak/>
        <w:t xml:space="preserve">Example Questions from Forms </w:t>
      </w:r>
      <w:r w:rsidR="00B720AF">
        <w:t>0</w:t>
      </w:r>
      <w:r w:rsidR="004A4547">
        <w:t xml:space="preserve">, </w:t>
      </w:r>
      <w:r w:rsidR="00B720AF">
        <w:t>1</w:t>
      </w:r>
      <w:r w:rsidR="000C5CD5">
        <w:t>,</w:t>
      </w:r>
      <w:r w:rsidR="00FC4DFB">
        <w:t xml:space="preserve"> &amp; 7</w:t>
      </w:r>
      <w:bookmarkEnd w:id="23"/>
    </w:p>
    <w:p w14:paraId="113B5FA3" w14:textId="5D70FA0D" w:rsidR="00256B29" w:rsidRDefault="00A52970" w:rsidP="00094B07">
      <w:pPr>
        <w:pStyle w:val="ListParagraph"/>
        <w:numPr>
          <w:ilvl w:val="0"/>
          <w:numId w:val="2"/>
        </w:numPr>
      </w:pPr>
      <w:r>
        <w:t xml:space="preserve">On Form </w:t>
      </w:r>
      <w:r w:rsidR="0068009C">
        <w:t>0</w:t>
      </w:r>
      <w:r>
        <w:t xml:space="preserve">, </w:t>
      </w:r>
      <w:r w:rsidR="00A6397F">
        <w:t xml:space="preserve">select </w:t>
      </w:r>
      <w:r w:rsidR="00AB5475" w:rsidRPr="00AB5475">
        <w:t>applicable</w:t>
      </w:r>
      <w:r w:rsidR="00AB5475">
        <w:t xml:space="preserve"> </w:t>
      </w:r>
      <w:r w:rsidR="00A6397F">
        <w:t xml:space="preserve">optional options. </w:t>
      </w:r>
    </w:p>
    <w:p w14:paraId="039FE6E9" w14:textId="70F9E4A2" w:rsidR="0027194E" w:rsidRDefault="00256B29" w:rsidP="00256B29">
      <w:pPr>
        <w:pStyle w:val="ListParagraph"/>
      </w:pPr>
      <w:r w:rsidRPr="009A53A3">
        <w:rPr>
          <w:b/>
          <w:bCs/>
        </w:rPr>
        <w:t>Note</w:t>
      </w:r>
      <w:r w:rsidRPr="0077362F">
        <w:rPr>
          <w:b/>
          <w:bCs/>
        </w:rPr>
        <w:t>:</w:t>
      </w:r>
      <w:r w:rsidRPr="0077362F">
        <w:t xml:space="preserve"> </w:t>
      </w:r>
      <w:r w:rsidR="00A52970">
        <w:t xml:space="preserve">selections made affect later </w:t>
      </w:r>
      <w:r w:rsidR="003F3784">
        <w:t>forms</w:t>
      </w:r>
      <w:r w:rsidR="00A52970" w:rsidRPr="0077362F">
        <w:t>.</w:t>
      </w:r>
    </w:p>
    <w:p w14:paraId="12988117" w14:textId="4C01FEFC" w:rsidR="00A52970" w:rsidRDefault="00A52970" w:rsidP="0027194E">
      <w:r w:rsidRPr="0077362F">
        <w:rPr>
          <w:noProof/>
        </w:rPr>
        <w:drawing>
          <wp:inline distT="0" distB="0" distL="0" distR="0" wp14:anchorId="33B50D58" wp14:editId="269A934F">
            <wp:extent cx="5943597" cy="2166780"/>
            <wp:effectExtent l="19050" t="19050" r="19685" b="24130"/>
            <wp:docPr id="1259125488" name="Picture 1259125488" descr="Screenshot of the second page of Form 0 spotlighting the selection buttons of each optional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25488" name="Picture 1259125488" descr="Screenshot of the second page of Form 0 spotlighting the selection buttons of each optional opti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597" cy="2166780"/>
                    </a:xfrm>
                    <a:prstGeom prst="rect">
                      <a:avLst/>
                    </a:prstGeom>
                    <a:ln>
                      <a:solidFill>
                        <a:schemeClr val="tx1"/>
                      </a:solidFill>
                    </a:ln>
                  </pic:spPr>
                </pic:pic>
              </a:graphicData>
            </a:graphic>
          </wp:inline>
        </w:drawing>
      </w:r>
    </w:p>
    <w:p w14:paraId="6C8302A1" w14:textId="17F12336" w:rsidR="00A52970" w:rsidRDefault="00724DC8" w:rsidP="00A52970">
      <w:pPr>
        <w:pStyle w:val="ListParagraph"/>
        <w:numPr>
          <w:ilvl w:val="0"/>
          <w:numId w:val="2"/>
        </w:numPr>
      </w:pPr>
      <w:r>
        <w:t xml:space="preserve">On Form 1, </w:t>
      </w:r>
      <w:r w:rsidR="00D840A5">
        <w:t>in the Core MBQIP Measures section, select CAHs that participated and improved in each MBQIP activity category</w:t>
      </w:r>
      <w:r w:rsidR="00A52970">
        <w:t>.</w:t>
      </w:r>
    </w:p>
    <w:p w14:paraId="37F05374" w14:textId="28AB8BA1" w:rsidR="001A5EB4" w:rsidRDefault="009677AB" w:rsidP="00FD60B5">
      <w:pPr>
        <w:pStyle w:val="ListParagraph"/>
        <w:numPr>
          <w:ilvl w:val="0"/>
          <w:numId w:val="14"/>
        </w:numPr>
      </w:pPr>
      <w:r>
        <w:t xml:space="preserve">Click the </w:t>
      </w:r>
      <w:r w:rsidR="001A5EB4">
        <w:t xml:space="preserve">box(es) in the </w:t>
      </w:r>
      <w:r w:rsidR="001A5EB4" w:rsidRPr="00954784">
        <w:rPr>
          <w:b/>
          <w:bCs/>
        </w:rPr>
        <w:t>Select All</w:t>
      </w:r>
      <w:r w:rsidR="001A5EB4">
        <w:t xml:space="preserve"> row to select all </w:t>
      </w:r>
      <w:r w:rsidR="00B65215">
        <w:t>activity categories</w:t>
      </w:r>
      <w:r w:rsidR="001A5EB4">
        <w:t>.</w:t>
      </w:r>
    </w:p>
    <w:p w14:paraId="56A92EDE" w14:textId="1646BC51" w:rsidR="00954784" w:rsidRDefault="001A5EB4" w:rsidP="00FD60B5">
      <w:pPr>
        <w:pStyle w:val="ListParagraph"/>
        <w:numPr>
          <w:ilvl w:val="0"/>
          <w:numId w:val="14"/>
        </w:numPr>
      </w:pPr>
      <w:r>
        <w:t xml:space="preserve">The </w:t>
      </w:r>
      <w:r w:rsidR="00B65215">
        <w:t>activity catego</w:t>
      </w:r>
      <w:r w:rsidR="00AF12BB">
        <w:t>ry</w:t>
      </w:r>
      <w:r>
        <w:t xml:space="preserve"> must be selected in the </w:t>
      </w:r>
      <w:r w:rsidRPr="00954784">
        <w:rPr>
          <w:b/>
          <w:bCs/>
        </w:rPr>
        <w:t>Participation</w:t>
      </w:r>
      <w:r>
        <w:t xml:space="preserve"> column to select it in the </w:t>
      </w:r>
      <w:r w:rsidRPr="00954784">
        <w:rPr>
          <w:b/>
          <w:bCs/>
        </w:rPr>
        <w:t>Improvement</w:t>
      </w:r>
      <w:r>
        <w:t xml:space="preserve"> column. </w:t>
      </w:r>
    </w:p>
    <w:p w14:paraId="1C945FC1" w14:textId="2D1FDCBE" w:rsidR="00954784" w:rsidRDefault="00954784" w:rsidP="00FD60B5">
      <w:pPr>
        <w:pStyle w:val="ListParagraph"/>
        <w:numPr>
          <w:ilvl w:val="0"/>
          <w:numId w:val="14"/>
        </w:numPr>
      </w:pPr>
      <w:r>
        <w:t xml:space="preserve">The </w:t>
      </w:r>
      <w:r w:rsidR="009F0F57" w:rsidRPr="009F0F57">
        <w:rPr>
          <w:b/>
          <w:bCs/>
        </w:rPr>
        <w:t>Total</w:t>
      </w:r>
      <w:r w:rsidR="009F0F57">
        <w:t xml:space="preserve"> row auto-calculate</w:t>
      </w:r>
      <w:r w:rsidR="00C82078">
        <w:t>s</w:t>
      </w:r>
      <w:r w:rsidR="009F0F57">
        <w:t xml:space="preserve"> based on the selections.</w:t>
      </w:r>
    </w:p>
    <w:p w14:paraId="7BB6C658" w14:textId="4F18B9E5" w:rsidR="004F7BF6" w:rsidRDefault="004F7BF6" w:rsidP="00FD60B5">
      <w:pPr>
        <w:pStyle w:val="ListParagraph"/>
        <w:numPr>
          <w:ilvl w:val="0"/>
          <w:numId w:val="14"/>
        </w:numPr>
      </w:pPr>
      <w:r>
        <w:t>Once all selections have been made, click</w:t>
      </w:r>
      <w:r w:rsidRPr="003B3CD6">
        <w:t xml:space="preserve"> </w:t>
      </w:r>
      <w:r w:rsidRPr="004F7BF6">
        <w:rPr>
          <w:b/>
          <w:bCs/>
        </w:rPr>
        <w:t>Save</w:t>
      </w:r>
      <w:r>
        <w:t xml:space="preserve"> before</w:t>
      </w:r>
      <w:r w:rsidRPr="003B3CD6">
        <w:t xml:space="preserve"> clicking </w:t>
      </w:r>
      <w:r w:rsidRPr="009865B6">
        <w:rPr>
          <w:b/>
          <w:bCs/>
        </w:rPr>
        <w:t>Next</w:t>
      </w:r>
      <w:r>
        <w:t>.</w:t>
      </w:r>
    </w:p>
    <w:p w14:paraId="57ED65AD" w14:textId="7039788E" w:rsidR="009F0F57" w:rsidRDefault="00A52970" w:rsidP="00256B29">
      <w:pPr>
        <w:jc w:val="center"/>
      </w:pPr>
      <w:r w:rsidRPr="0077362F">
        <w:rPr>
          <w:noProof/>
        </w:rPr>
        <w:drawing>
          <wp:inline distT="0" distB="0" distL="0" distR="0" wp14:anchorId="46829B8B" wp14:editId="5695512F">
            <wp:extent cx="5943600" cy="3399237"/>
            <wp:effectExtent l="19050" t="19050" r="19050" b="10795"/>
            <wp:docPr id="1688270380" name="Picture 1688270380" descr="Screenshot of the first page of Form 1 spotlighting the Select All row, Participation and Improvement selections, Total row, and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70380" name="Picture 1688270380" descr="Screenshot of the first page of Form 1 spotlighting the Select All row, Participation and Improvement selections, Total row, and Save butt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399237"/>
                    </a:xfrm>
                    <a:prstGeom prst="rect">
                      <a:avLst/>
                    </a:prstGeom>
                    <a:ln>
                      <a:solidFill>
                        <a:schemeClr val="tx1"/>
                      </a:solidFill>
                    </a:ln>
                  </pic:spPr>
                </pic:pic>
              </a:graphicData>
            </a:graphic>
          </wp:inline>
        </w:drawing>
      </w:r>
    </w:p>
    <w:p w14:paraId="7D69B9A3" w14:textId="5DE37100" w:rsidR="00FC4DFB" w:rsidRDefault="00FC4DFB" w:rsidP="00885EE0">
      <w:pPr>
        <w:pStyle w:val="ListParagraph"/>
        <w:numPr>
          <w:ilvl w:val="0"/>
          <w:numId w:val="2"/>
        </w:numPr>
      </w:pPr>
      <w:r>
        <w:lastRenderedPageBreak/>
        <w:t xml:space="preserve">On Form 7, </w:t>
      </w:r>
      <w:r w:rsidR="0032364D">
        <w:t>complete all required fields</w:t>
      </w:r>
      <w:r w:rsidR="00F24764">
        <w:t xml:space="preserve"> in the Spending Summary section. The </w:t>
      </w:r>
      <w:r w:rsidR="00DC1B66" w:rsidRPr="00DC1B66">
        <w:rPr>
          <w:b/>
          <w:bCs/>
        </w:rPr>
        <w:t xml:space="preserve">Actual Program Spending for Current Report </w:t>
      </w:r>
      <w:r w:rsidR="00DC1B66">
        <w:rPr>
          <w:b/>
          <w:bCs/>
        </w:rPr>
        <w:t>Period</w:t>
      </w:r>
      <w:r w:rsidR="0032364D">
        <w:t xml:space="preserve"> </w:t>
      </w:r>
      <w:r w:rsidR="004C6D2D">
        <w:t>calculation</w:t>
      </w:r>
      <w:r w:rsidR="0032364D">
        <w:t xml:space="preserve"> auto-populates based on the information entered above.</w:t>
      </w:r>
    </w:p>
    <w:p w14:paraId="55EE83DB" w14:textId="30B956EE" w:rsidR="00885EE0" w:rsidRPr="007A58AE" w:rsidRDefault="00885EE0" w:rsidP="00885EE0">
      <w:pPr>
        <w:pStyle w:val="ListParagraph"/>
      </w:pPr>
      <w:r w:rsidRPr="00885EE0">
        <w:rPr>
          <w:b/>
          <w:bCs/>
        </w:rPr>
        <w:t xml:space="preserve">Note: </w:t>
      </w:r>
      <w:r w:rsidR="00A410BB" w:rsidRPr="00D363B1">
        <w:t>The</w:t>
      </w:r>
      <w:r w:rsidR="00A410BB">
        <w:rPr>
          <w:b/>
          <w:bCs/>
        </w:rPr>
        <w:t xml:space="preserve"> Total Flex Funds </w:t>
      </w:r>
      <w:r w:rsidR="00D363B1">
        <w:rPr>
          <w:b/>
          <w:bCs/>
        </w:rPr>
        <w:t>Utilized</w:t>
      </w:r>
      <w:r w:rsidR="00A410BB">
        <w:rPr>
          <w:b/>
          <w:bCs/>
        </w:rPr>
        <w:t xml:space="preserve"> </w:t>
      </w:r>
      <w:r w:rsidR="00A410BB" w:rsidRPr="00D363B1">
        <w:t xml:space="preserve">calculation on </w:t>
      </w:r>
      <w:r w:rsidR="006C38C6" w:rsidRPr="00D363B1">
        <w:t xml:space="preserve">Page 6 </w:t>
      </w:r>
      <w:r w:rsidR="007A58AE" w:rsidRPr="00D363B1">
        <w:t>MUST</w:t>
      </w:r>
      <w:r w:rsidR="007A58AE">
        <w:t xml:space="preserve"> match </w:t>
      </w:r>
      <w:r w:rsidR="006C38C6">
        <w:t>this calculation. However, this calculation is only available for reference on Page</w:t>
      </w:r>
      <w:r w:rsidR="00D363B1">
        <w:t xml:space="preserve"> 1 of Form 7.</w:t>
      </w:r>
    </w:p>
    <w:p w14:paraId="4DD38A0D" w14:textId="62C35974" w:rsidR="00A8212A" w:rsidRPr="00A8212A" w:rsidRDefault="00A8212A" w:rsidP="00A8212A">
      <w:pPr>
        <w:rPr>
          <w:b/>
          <w:bCs/>
        </w:rPr>
      </w:pPr>
      <w:r>
        <w:rPr>
          <w:noProof/>
        </w:rPr>
        <w:drawing>
          <wp:inline distT="0" distB="0" distL="0" distR="0" wp14:anchorId="7B4B9CBD" wp14:editId="11CF3E4A">
            <wp:extent cx="5943600" cy="3089275"/>
            <wp:effectExtent l="19050" t="19050" r="19050" b="15875"/>
            <wp:docPr id="1278890878" name="Picture 1" descr="Screenshot of the first page of Form 7 spotlighting the Actual Program Spending for Current Repor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90878" name="Picture 1" descr="Screenshot of the first page of Form 7 spotlighting the Actual Program Spending for Current Report Perio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089275"/>
                    </a:xfrm>
                    <a:prstGeom prst="rect">
                      <a:avLst/>
                    </a:prstGeom>
                    <a:ln>
                      <a:solidFill>
                        <a:schemeClr val="tx1"/>
                      </a:solidFill>
                    </a:ln>
                  </pic:spPr>
                </pic:pic>
              </a:graphicData>
            </a:graphic>
          </wp:inline>
        </w:drawing>
      </w:r>
    </w:p>
    <w:p w14:paraId="3136AB71" w14:textId="77777777" w:rsidR="002F4DA9" w:rsidRDefault="002F4DA9">
      <w:pPr>
        <w:rPr>
          <w:rFonts w:asciiTheme="majorHAnsi" w:eastAsiaTheme="majorEastAsia" w:hAnsiTheme="majorHAnsi" w:cstheme="majorBidi"/>
          <w:color w:val="1F3763" w:themeColor="accent1" w:themeShade="7F"/>
          <w:kern w:val="0"/>
          <w:sz w:val="24"/>
          <w:szCs w:val="24"/>
          <w14:ligatures w14:val="none"/>
        </w:rPr>
      </w:pPr>
      <w:r>
        <w:br w:type="page"/>
      </w:r>
    </w:p>
    <w:p w14:paraId="69E5D23B" w14:textId="153BC664" w:rsidR="00A52970" w:rsidRPr="0077362F" w:rsidRDefault="00A52970" w:rsidP="00A52970">
      <w:pPr>
        <w:pStyle w:val="Heading3"/>
      </w:pPr>
      <w:bookmarkStart w:id="24" w:name="_Toc174537652"/>
      <w:r w:rsidRPr="0077362F">
        <w:lastRenderedPageBreak/>
        <w:t xml:space="preserve">Submit for </w:t>
      </w:r>
      <w:r>
        <w:t>Review</w:t>
      </w:r>
      <w:bookmarkEnd w:id="24"/>
    </w:p>
    <w:p w14:paraId="30BF126D" w14:textId="5C10DA90" w:rsidR="00A52970" w:rsidRPr="0077362F" w:rsidRDefault="00A52970" w:rsidP="00D363B1">
      <w:pPr>
        <w:pStyle w:val="ListParagraph"/>
        <w:numPr>
          <w:ilvl w:val="0"/>
          <w:numId w:val="2"/>
        </w:numPr>
      </w:pPr>
      <w:r w:rsidRPr="0077362F">
        <w:t xml:space="preserve">Once all required fields on the form are complete, the form status updates to </w:t>
      </w:r>
      <w:r w:rsidRPr="00D363B1">
        <w:rPr>
          <w:b/>
          <w:bCs/>
        </w:rPr>
        <w:t>Complete</w:t>
      </w:r>
      <w:r w:rsidRPr="0077362F">
        <w:t xml:space="preserve">. Be sure to complete all forms within the Performance Report. </w:t>
      </w:r>
    </w:p>
    <w:p w14:paraId="2D32B624" w14:textId="77777777" w:rsidR="00A52970" w:rsidRDefault="00A52970" w:rsidP="00A52970">
      <w:pPr>
        <w:jc w:val="center"/>
        <w:rPr>
          <w:kern w:val="0"/>
          <w14:ligatures w14:val="none"/>
        </w:rPr>
      </w:pPr>
      <w:r>
        <w:rPr>
          <w:noProof/>
          <w:kern w:val="0"/>
        </w:rPr>
        <w:drawing>
          <wp:inline distT="0" distB="0" distL="0" distR="0" wp14:anchorId="1C8A00FC" wp14:editId="49D91619">
            <wp:extent cx="5943600" cy="4300209"/>
            <wp:effectExtent l="19050" t="19050" r="19050" b="24765"/>
            <wp:docPr id="1087967216" name="Picture 7" descr="Screenshot of a Performance Report spotlighting all forms ar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67216" name="Picture 7" descr="Screenshot of a Performance Report spotlighting all forms are comple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300209"/>
                    </a:xfrm>
                    <a:prstGeom prst="rect">
                      <a:avLst/>
                    </a:prstGeom>
                    <a:ln>
                      <a:solidFill>
                        <a:schemeClr val="tx1"/>
                      </a:solidFill>
                    </a:ln>
                  </pic:spPr>
                </pic:pic>
              </a:graphicData>
            </a:graphic>
          </wp:inline>
        </w:drawing>
      </w:r>
    </w:p>
    <w:p w14:paraId="0D82550E" w14:textId="77777777" w:rsidR="00A52970" w:rsidRDefault="00A52970" w:rsidP="00A52970">
      <w:pPr>
        <w:jc w:val="center"/>
        <w:rPr>
          <w:kern w:val="0"/>
          <w14:ligatures w14:val="none"/>
        </w:rPr>
      </w:pPr>
      <w:r>
        <w:rPr>
          <w:kern w:val="0"/>
          <w14:ligatures w14:val="none"/>
        </w:rPr>
        <w:br w:type="page"/>
      </w:r>
    </w:p>
    <w:p w14:paraId="5C05A29F" w14:textId="77777777" w:rsidR="00A52970" w:rsidRPr="0077362F" w:rsidRDefault="00A52970" w:rsidP="00D363B1">
      <w:pPr>
        <w:pStyle w:val="ListParagraph"/>
        <w:numPr>
          <w:ilvl w:val="0"/>
          <w:numId w:val="2"/>
        </w:numPr>
      </w:pPr>
      <w:r w:rsidRPr="0077362F">
        <w:lastRenderedPageBreak/>
        <w:t xml:space="preserve">When you are ready to submit the Performance Report to the HRSA PO for review, select the </w:t>
      </w:r>
      <w:r w:rsidRPr="0077362F">
        <w:rPr>
          <w:b/>
          <w:bCs/>
        </w:rPr>
        <w:t xml:space="preserve">Submit for </w:t>
      </w:r>
      <w:r>
        <w:rPr>
          <w:b/>
          <w:bCs/>
        </w:rPr>
        <w:t>Review</w:t>
      </w:r>
      <w:r w:rsidRPr="0077362F">
        <w:rPr>
          <w:b/>
          <w:bCs/>
        </w:rPr>
        <w:t xml:space="preserve"> </w:t>
      </w:r>
      <w:r w:rsidRPr="0077362F">
        <w:t xml:space="preserve">button. </w:t>
      </w:r>
    </w:p>
    <w:p w14:paraId="5F3C91DD" w14:textId="77777777" w:rsidR="00A52970" w:rsidRPr="0077362F" w:rsidRDefault="00A52970" w:rsidP="00A52970">
      <w:pPr>
        <w:pStyle w:val="ListParagraph"/>
      </w:pPr>
      <w:r w:rsidRPr="0077362F">
        <w:rPr>
          <w:b/>
          <w:bCs/>
        </w:rPr>
        <w:t>Note:</w:t>
      </w:r>
      <w:r w:rsidRPr="0077362F">
        <w:t xml:space="preserve"> The Performance Report status remains In Progress until the Performance Report is submitted for approval.</w:t>
      </w:r>
    </w:p>
    <w:p w14:paraId="31B4BEE7" w14:textId="77777777" w:rsidR="00A52970" w:rsidRDefault="00A52970" w:rsidP="00A52970">
      <w:pPr>
        <w:jc w:val="center"/>
        <w:rPr>
          <w:kern w:val="0"/>
          <w14:ligatures w14:val="none"/>
        </w:rPr>
      </w:pPr>
      <w:r>
        <w:rPr>
          <w:noProof/>
          <w:kern w:val="0"/>
        </w:rPr>
        <w:drawing>
          <wp:inline distT="0" distB="0" distL="0" distR="0" wp14:anchorId="48AB41B5" wp14:editId="73D5E932">
            <wp:extent cx="5943600" cy="4300209"/>
            <wp:effectExtent l="19050" t="19050" r="19050" b="24765"/>
            <wp:docPr id="1019391531" name="Picture 8" descr="Screenshot of a Performance Report spotlighting the Submit for 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91531" name="Picture 8" descr="Screenshot of a Performance Report spotlighting the Submit for Review butto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300209"/>
                    </a:xfrm>
                    <a:prstGeom prst="rect">
                      <a:avLst/>
                    </a:prstGeom>
                    <a:ln>
                      <a:solidFill>
                        <a:schemeClr val="tx1"/>
                      </a:solidFill>
                    </a:ln>
                  </pic:spPr>
                </pic:pic>
              </a:graphicData>
            </a:graphic>
          </wp:inline>
        </w:drawing>
      </w:r>
    </w:p>
    <w:p w14:paraId="7E0C61CE" w14:textId="77777777" w:rsidR="00A52970" w:rsidRDefault="00A52970" w:rsidP="00A52970">
      <w:pPr>
        <w:jc w:val="center"/>
        <w:rPr>
          <w:kern w:val="0"/>
          <w14:ligatures w14:val="none"/>
        </w:rPr>
      </w:pPr>
      <w:r>
        <w:rPr>
          <w:kern w:val="0"/>
          <w14:ligatures w14:val="none"/>
        </w:rPr>
        <w:br w:type="page"/>
      </w:r>
    </w:p>
    <w:p w14:paraId="3C111D63" w14:textId="77777777" w:rsidR="00A52970" w:rsidRPr="0077362F" w:rsidRDefault="00A52970" w:rsidP="00D363B1">
      <w:pPr>
        <w:pStyle w:val="ListParagraph"/>
        <w:numPr>
          <w:ilvl w:val="0"/>
          <w:numId w:val="2"/>
        </w:numPr>
      </w:pPr>
      <w:r w:rsidRPr="0077362F">
        <w:lastRenderedPageBreak/>
        <w:t xml:space="preserve">Enter comments for the PO (optional) and click </w:t>
      </w:r>
      <w:r w:rsidRPr="0077362F">
        <w:rPr>
          <w:b/>
          <w:bCs/>
        </w:rPr>
        <w:t xml:space="preserve">Submit </w:t>
      </w:r>
      <w:r w:rsidRPr="0077362F">
        <w:t xml:space="preserve">to send the Performance Report to your HRSA PO. </w:t>
      </w:r>
    </w:p>
    <w:p w14:paraId="77A13B0C" w14:textId="77777777" w:rsidR="00A52970" w:rsidRPr="0077362F" w:rsidRDefault="00A52970" w:rsidP="00A52970">
      <w:pPr>
        <w:pStyle w:val="ListParagraph"/>
      </w:pPr>
      <w:r w:rsidRPr="0077362F">
        <w:rPr>
          <w:b/>
          <w:bCs/>
          <w:u w:val="single"/>
        </w:rPr>
        <w:t>Important Note:</w:t>
      </w:r>
      <w:r w:rsidRPr="0077362F">
        <w:t xml:space="preserve"> Once you submit the report you can open a read-only view but cannot make additional edits</w:t>
      </w:r>
      <w:r>
        <w:t xml:space="preserve"> unless the PO requests changes</w:t>
      </w:r>
      <w:r w:rsidRPr="0077362F">
        <w:t xml:space="preserve">. </w:t>
      </w:r>
      <w:r>
        <w:t>I</w:t>
      </w:r>
      <w:r w:rsidRPr="0077362F">
        <w:t xml:space="preserve">f you click the Submit for </w:t>
      </w:r>
      <w:r>
        <w:t>Review</w:t>
      </w:r>
      <w:r w:rsidRPr="0077362F">
        <w:t xml:space="preserve"> button after the report is submitted or approved, you will receive an error message. </w:t>
      </w:r>
    </w:p>
    <w:p w14:paraId="7F6344A0" w14:textId="77777777" w:rsidR="00A52970" w:rsidRPr="0077362F" w:rsidRDefault="00A52970" w:rsidP="00A52970">
      <w:pPr>
        <w:jc w:val="center"/>
        <w:rPr>
          <w:kern w:val="0"/>
          <w14:ligatures w14:val="none"/>
        </w:rPr>
      </w:pPr>
      <w:r w:rsidRPr="0077362F">
        <w:rPr>
          <w:noProof/>
          <w:kern w:val="0"/>
          <w14:ligatures w14:val="none"/>
        </w:rPr>
        <w:drawing>
          <wp:inline distT="0" distB="0" distL="0" distR="0" wp14:anchorId="650F0B82" wp14:editId="6E4DE4F6">
            <wp:extent cx="4508506" cy="2988283"/>
            <wp:effectExtent l="19050" t="19050" r="25400" b="22225"/>
            <wp:docPr id="2029866559" name="Picture 2029866559" descr="Screenshot of the Submit for Review pop-up spotlighting the optional Comments section and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66559" name="Picture 2029866559" descr="Screenshot of the Submit for Review pop-up spotlighting the optional Comments section and Submit butto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08506" cy="2988283"/>
                    </a:xfrm>
                    <a:prstGeom prst="rect">
                      <a:avLst/>
                    </a:prstGeom>
                    <a:ln>
                      <a:solidFill>
                        <a:schemeClr val="tx1"/>
                      </a:solidFill>
                    </a:ln>
                  </pic:spPr>
                </pic:pic>
              </a:graphicData>
            </a:graphic>
          </wp:inline>
        </w:drawing>
      </w:r>
    </w:p>
    <w:p w14:paraId="1E4CA557" w14:textId="77777777" w:rsidR="00A52970" w:rsidRPr="0077362F" w:rsidRDefault="00A52970" w:rsidP="00D363B1">
      <w:pPr>
        <w:pStyle w:val="ListParagraph"/>
        <w:numPr>
          <w:ilvl w:val="0"/>
          <w:numId w:val="2"/>
        </w:numPr>
      </w:pPr>
      <w:r w:rsidRPr="0077362F">
        <w:t xml:space="preserve">After submitting the Performance Report for approval, the Performance Report status updates to </w:t>
      </w:r>
      <w:r w:rsidRPr="0077362F">
        <w:rPr>
          <w:b/>
          <w:bCs/>
        </w:rPr>
        <w:t>Submitted</w:t>
      </w:r>
      <w:r w:rsidRPr="0077362F">
        <w:t xml:space="preserve"> and is available on the Submitted Reports list page. </w:t>
      </w:r>
    </w:p>
    <w:p w14:paraId="7D6FADC7" w14:textId="77777777" w:rsidR="00A52970" w:rsidRPr="0077362F" w:rsidRDefault="00A52970" w:rsidP="00A52970">
      <w:pPr>
        <w:ind w:left="360"/>
        <w:jc w:val="center"/>
        <w:rPr>
          <w:kern w:val="0"/>
          <w14:ligatures w14:val="none"/>
        </w:rPr>
      </w:pPr>
      <w:r>
        <w:rPr>
          <w:noProof/>
          <w:kern w:val="0"/>
        </w:rPr>
        <w:drawing>
          <wp:inline distT="0" distB="0" distL="0" distR="0" wp14:anchorId="6E743E27" wp14:editId="59BB5AEA">
            <wp:extent cx="5943598" cy="902104"/>
            <wp:effectExtent l="19050" t="19050" r="19685" b="12700"/>
            <wp:docPr id="1175117811" name="Picture 11" descr="Screenshot of the HSD Performance Report page spotlighting the Submitted Reports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7811" name="Picture 11" descr="Screenshot of the HSD Performance Report page spotlighting the Submitted Reports List View"/>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598" cy="902104"/>
                    </a:xfrm>
                    <a:prstGeom prst="rect">
                      <a:avLst/>
                    </a:prstGeom>
                    <a:ln>
                      <a:solidFill>
                        <a:schemeClr val="tx1"/>
                      </a:solidFill>
                    </a:ln>
                  </pic:spPr>
                </pic:pic>
              </a:graphicData>
            </a:graphic>
          </wp:inline>
        </w:drawing>
      </w:r>
    </w:p>
    <w:p w14:paraId="406AADD2" w14:textId="77777777" w:rsidR="00A52970" w:rsidRDefault="00A52970" w:rsidP="00A52970">
      <w:pPr>
        <w:rPr>
          <w:kern w:val="0"/>
          <w14:ligatures w14:val="none"/>
        </w:rPr>
      </w:pPr>
      <w:r>
        <w:br w:type="page"/>
      </w:r>
    </w:p>
    <w:p w14:paraId="579B14F3" w14:textId="77777777" w:rsidR="00A52970" w:rsidRPr="0077362F" w:rsidRDefault="00A52970" w:rsidP="00D363B1">
      <w:pPr>
        <w:pStyle w:val="ListParagraph"/>
        <w:numPr>
          <w:ilvl w:val="0"/>
          <w:numId w:val="2"/>
        </w:numPr>
      </w:pPr>
      <w:r w:rsidRPr="0077362F">
        <w:lastRenderedPageBreak/>
        <w:t xml:space="preserve">You can track the approval status through the </w:t>
      </w:r>
      <w:r w:rsidRPr="0077362F">
        <w:rPr>
          <w:b/>
          <w:bCs/>
        </w:rPr>
        <w:t xml:space="preserve">Approval History </w:t>
      </w:r>
      <w:r w:rsidRPr="0077362F">
        <w:t>section on the Performance Report page.</w:t>
      </w:r>
    </w:p>
    <w:p w14:paraId="737F88F0" w14:textId="77777777" w:rsidR="00A52970" w:rsidRPr="0077362F" w:rsidRDefault="00A52970" w:rsidP="00A52970">
      <w:pPr>
        <w:pStyle w:val="ListParagraph"/>
      </w:pPr>
      <w:r w:rsidRPr="0077362F">
        <w:t xml:space="preserve">Click the arrow on the right side of the Approval History section to view full comments. </w:t>
      </w:r>
    </w:p>
    <w:p w14:paraId="7EB55725" w14:textId="77777777" w:rsidR="00A52970" w:rsidRPr="0077362F" w:rsidRDefault="00A52970" w:rsidP="00A52970">
      <w:pPr>
        <w:jc w:val="center"/>
        <w:rPr>
          <w:kern w:val="0"/>
          <w14:ligatures w14:val="none"/>
        </w:rPr>
      </w:pPr>
      <w:r>
        <w:rPr>
          <w:noProof/>
          <w:kern w:val="0"/>
        </w:rPr>
        <w:drawing>
          <wp:inline distT="0" distB="0" distL="0" distR="0" wp14:anchorId="06429FF9" wp14:editId="13D3665E">
            <wp:extent cx="5486399" cy="3954253"/>
            <wp:effectExtent l="19050" t="19050" r="19685" b="27305"/>
            <wp:docPr id="1644182767" name="Picture 9" descr="Screenshot of a Performance Report spotlighting the Comment within the Approval Histo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82767" name="Picture 9" descr="Screenshot of a Performance Report spotlighting the Comment within the Approval History sectio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399" cy="3954253"/>
                    </a:xfrm>
                    <a:prstGeom prst="rect">
                      <a:avLst/>
                    </a:prstGeom>
                    <a:ln>
                      <a:solidFill>
                        <a:schemeClr val="tx1"/>
                      </a:solidFill>
                    </a:ln>
                  </pic:spPr>
                </pic:pic>
              </a:graphicData>
            </a:graphic>
          </wp:inline>
        </w:drawing>
      </w:r>
    </w:p>
    <w:p w14:paraId="0DDD1F4E" w14:textId="77777777" w:rsidR="00A52970" w:rsidRPr="0077362F" w:rsidRDefault="00A52970" w:rsidP="00D363B1">
      <w:pPr>
        <w:pStyle w:val="ListParagraph"/>
        <w:numPr>
          <w:ilvl w:val="0"/>
          <w:numId w:val="2"/>
        </w:numPr>
      </w:pPr>
      <w:r w:rsidRPr="0077362F">
        <w:t xml:space="preserve">After the HRSA PO approves the Performance Report, it is listed on the Approved Reports list page and the status updates to </w:t>
      </w:r>
      <w:r w:rsidRPr="0077362F">
        <w:rPr>
          <w:b/>
          <w:bCs/>
        </w:rPr>
        <w:t>Approved</w:t>
      </w:r>
      <w:r w:rsidRPr="0077362F">
        <w:t>.</w:t>
      </w:r>
    </w:p>
    <w:p w14:paraId="7706A65C" w14:textId="77777777" w:rsidR="00A52970" w:rsidRPr="0077362F" w:rsidRDefault="00A52970" w:rsidP="00A52970">
      <w:pPr>
        <w:rPr>
          <w:kern w:val="0"/>
          <w14:ligatures w14:val="none"/>
        </w:rPr>
      </w:pPr>
      <w:r>
        <w:rPr>
          <w:noProof/>
          <w:kern w:val="0"/>
        </w:rPr>
        <w:drawing>
          <wp:inline distT="0" distB="0" distL="0" distR="0" wp14:anchorId="2642B0AF" wp14:editId="7FAD2FE4">
            <wp:extent cx="5943597" cy="914190"/>
            <wp:effectExtent l="19050" t="19050" r="19685" b="19685"/>
            <wp:docPr id="534636726" name="Picture 5" descr="Screenshot of the HSD Performance Report page spotlighting the Approved Reports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36726" name="Picture 5" descr="Screenshot of the HSD Performance Report page spotlighting the Approved Reports List View"/>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597" cy="914190"/>
                    </a:xfrm>
                    <a:prstGeom prst="rect">
                      <a:avLst/>
                    </a:prstGeom>
                    <a:ln>
                      <a:solidFill>
                        <a:schemeClr val="tx1"/>
                      </a:solidFill>
                    </a:ln>
                  </pic:spPr>
                </pic:pic>
              </a:graphicData>
            </a:graphic>
          </wp:inline>
        </w:drawing>
      </w:r>
    </w:p>
    <w:p w14:paraId="55290C02" w14:textId="77777777" w:rsidR="00A52970" w:rsidRDefault="00A52970" w:rsidP="00A52970">
      <w:pPr>
        <w:rPr>
          <w:rFonts w:asciiTheme="majorHAnsi" w:eastAsiaTheme="majorEastAsia" w:hAnsiTheme="majorHAnsi" w:cstheme="majorBidi"/>
          <w:color w:val="2F5496" w:themeColor="accent1" w:themeShade="BF"/>
          <w:kern w:val="0"/>
          <w:sz w:val="26"/>
          <w:szCs w:val="26"/>
          <w14:ligatures w14:val="none"/>
        </w:rPr>
      </w:pPr>
    </w:p>
    <w:p w14:paraId="22BE9AD8" w14:textId="77777777" w:rsidR="00A52970" w:rsidRDefault="00A52970" w:rsidP="00A52970">
      <w:pPr>
        <w:pStyle w:val="Heading2"/>
        <w:rPr>
          <w:kern w:val="0"/>
          <w14:ligatures w14:val="none"/>
        </w:rPr>
      </w:pPr>
      <w:bookmarkStart w:id="25" w:name="_Toc167446774"/>
      <w:r>
        <w:rPr>
          <w:kern w:val="0"/>
          <w14:ligatures w14:val="none"/>
        </w:rPr>
        <w:br w:type="page"/>
      </w:r>
    </w:p>
    <w:p w14:paraId="05471C73" w14:textId="77777777" w:rsidR="00A52970" w:rsidRPr="004440E5" w:rsidRDefault="00A52970" w:rsidP="00A52970">
      <w:pPr>
        <w:pStyle w:val="Heading2"/>
        <w:rPr>
          <w:kern w:val="0"/>
          <w14:ligatures w14:val="none"/>
        </w:rPr>
      </w:pPr>
      <w:bookmarkStart w:id="26" w:name="_Toc174537653"/>
      <w:r w:rsidRPr="004440E5">
        <w:rPr>
          <w:kern w:val="0"/>
          <w14:ligatures w14:val="none"/>
        </w:rPr>
        <w:lastRenderedPageBreak/>
        <w:t>Generate PDF</w:t>
      </w:r>
      <w:bookmarkEnd w:id="25"/>
      <w:bookmarkEnd w:id="26"/>
    </w:p>
    <w:p w14:paraId="141B224D" w14:textId="77777777" w:rsidR="00A52970" w:rsidRDefault="00A52970" w:rsidP="00D363B1">
      <w:pPr>
        <w:pStyle w:val="ListParagraph"/>
        <w:numPr>
          <w:ilvl w:val="0"/>
          <w:numId w:val="2"/>
        </w:numPr>
      </w:pPr>
      <w:r>
        <w:t xml:space="preserve">You have the option to Generate a PDF copy for the report at any time. </w:t>
      </w:r>
    </w:p>
    <w:p w14:paraId="6FFF9220" w14:textId="77777777" w:rsidR="00A52970" w:rsidRDefault="00A52970" w:rsidP="00A52970">
      <w:pPr>
        <w:ind w:left="720"/>
      </w:pPr>
      <w:r>
        <w:t xml:space="preserve">Click </w:t>
      </w:r>
      <w:r w:rsidRPr="00A20DF5">
        <w:rPr>
          <w:b/>
          <w:bCs/>
        </w:rPr>
        <w:t>Generate PDF</w:t>
      </w:r>
      <w:r>
        <w:t xml:space="preserve"> on the bottom right side of the Performance Report page. </w:t>
      </w:r>
    </w:p>
    <w:p w14:paraId="3A95D1A2" w14:textId="77777777" w:rsidR="00A52970" w:rsidRDefault="00A52970" w:rsidP="00A52970">
      <w:pPr>
        <w:ind w:left="720"/>
      </w:pPr>
      <w:r w:rsidRPr="006F0D09">
        <w:rPr>
          <w:b/>
          <w:bCs/>
        </w:rPr>
        <w:t>NOTE</w:t>
      </w:r>
      <w:r>
        <w:t>: The process may take a moment after you click the Generate PDF button.</w:t>
      </w:r>
    </w:p>
    <w:p w14:paraId="2097FF02" w14:textId="1C8E3B83" w:rsidR="00A52970" w:rsidRDefault="00A52970" w:rsidP="00A52970">
      <w:pPr>
        <w:rPr>
          <w:kern w:val="0"/>
          <w14:ligatures w14:val="none"/>
        </w:rPr>
      </w:pPr>
      <w:r>
        <w:rPr>
          <w:noProof/>
        </w:rPr>
        <w:drawing>
          <wp:inline distT="0" distB="0" distL="0" distR="0" wp14:anchorId="58E8E826" wp14:editId="4ADF057E">
            <wp:extent cx="5943596" cy="3934995"/>
            <wp:effectExtent l="19050" t="19050" r="19685" b="27940"/>
            <wp:docPr id="551976598" name="Picture 8" descr="Screenshot of a Performance Review spotlighting the Generate PD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76598" name="Picture 8" descr="Screenshot of a Performance Review spotlighting the Generate PDF butto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596" cy="3934995"/>
                    </a:xfrm>
                    <a:prstGeom prst="rect">
                      <a:avLst/>
                    </a:prstGeom>
                    <a:ln>
                      <a:solidFill>
                        <a:schemeClr val="tx1"/>
                      </a:solidFill>
                    </a:ln>
                  </pic:spPr>
                </pic:pic>
              </a:graphicData>
            </a:graphic>
          </wp:inline>
        </w:drawing>
      </w:r>
    </w:p>
    <w:p w14:paraId="021EAA53" w14:textId="77777777" w:rsidR="00A52970" w:rsidRDefault="00A52970" w:rsidP="00D363B1">
      <w:pPr>
        <w:pStyle w:val="ListParagraph"/>
        <w:numPr>
          <w:ilvl w:val="0"/>
          <w:numId w:val="2"/>
        </w:numPr>
        <w:spacing w:line="256" w:lineRule="auto"/>
      </w:pPr>
      <w:r>
        <w:t xml:space="preserve">You can review the report through the preview or select the </w:t>
      </w:r>
      <w:r w:rsidRPr="00C16E96">
        <w:rPr>
          <w:b/>
          <w:bCs/>
        </w:rPr>
        <w:t>Download PDF</w:t>
      </w:r>
      <w:r>
        <w:t xml:space="preserve"> button to download a copy of the report. </w:t>
      </w:r>
    </w:p>
    <w:p w14:paraId="6D78E746" w14:textId="77777777" w:rsidR="00A52970" w:rsidRDefault="00A52970" w:rsidP="004B381D">
      <w:pPr>
        <w:jc w:val="center"/>
      </w:pPr>
      <w:r>
        <w:rPr>
          <w:noProof/>
        </w:rPr>
        <w:drawing>
          <wp:inline distT="0" distB="0" distL="0" distR="0" wp14:anchorId="0BF4EF41" wp14:editId="329B7B20">
            <wp:extent cx="5486400" cy="2172280"/>
            <wp:effectExtent l="19050" t="19050" r="19050" b="19050"/>
            <wp:docPr id="217189626" name="Picture 9" descr="Screenshot of the PARS HSD FLEX PDF spotlighting the Download PD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89626" name="Picture 9" descr="Screenshot of the PARS HSD FLEX PDF spotlighting the Download PDF butto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86400" cy="2172280"/>
                    </a:xfrm>
                    <a:prstGeom prst="rect">
                      <a:avLst/>
                    </a:prstGeom>
                    <a:ln>
                      <a:solidFill>
                        <a:schemeClr val="tx1"/>
                      </a:solidFill>
                    </a:ln>
                  </pic:spPr>
                </pic:pic>
              </a:graphicData>
            </a:graphic>
          </wp:inline>
        </w:drawing>
      </w:r>
    </w:p>
    <w:p w14:paraId="524D6051" w14:textId="77777777" w:rsidR="00A52970" w:rsidRDefault="00A52970" w:rsidP="00A52970">
      <w:pPr>
        <w:pStyle w:val="Heading2"/>
        <w:rPr>
          <w:kern w:val="0"/>
          <w14:ligatures w14:val="none"/>
        </w:rPr>
      </w:pPr>
      <w:r>
        <w:rPr>
          <w:kern w:val="0"/>
          <w14:ligatures w14:val="none"/>
        </w:rPr>
        <w:br w:type="page"/>
      </w:r>
    </w:p>
    <w:p w14:paraId="7D74E5F4" w14:textId="77777777" w:rsidR="00A52970" w:rsidRPr="0077362F" w:rsidRDefault="00A52970" w:rsidP="00A52970">
      <w:pPr>
        <w:pStyle w:val="Heading2"/>
        <w:rPr>
          <w:kern w:val="0"/>
          <w14:ligatures w14:val="none"/>
        </w:rPr>
      </w:pPr>
      <w:bookmarkStart w:id="27" w:name="_Toc174537654"/>
      <w:r w:rsidRPr="0077362F">
        <w:rPr>
          <w:kern w:val="0"/>
          <w14:ligatures w14:val="none"/>
        </w:rPr>
        <w:lastRenderedPageBreak/>
        <w:t>Change Requests</w:t>
      </w:r>
      <w:bookmarkEnd w:id="27"/>
    </w:p>
    <w:p w14:paraId="08A6BC60" w14:textId="77777777" w:rsidR="00A52970" w:rsidRPr="0077362F" w:rsidRDefault="00A52970" w:rsidP="00D363B1">
      <w:pPr>
        <w:pStyle w:val="ListParagraph"/>
        <w:numPr>
          <w:ilvl w:val="0"/>
          <w:numId w:val="2"/>
        </w:numPr>
      </w:pPr>
      <w:r w:rsidRPr="0077362F">
        <w:t>The HRSA P</w:t>
      </w:r>
      <w:r>
        <w:t xml:space="preserve">roject Officer </w:t>
      </w:r>
      <w:r w:rsidRPr="0077362F">
        <w:t>can request changes to the Performance Report after they review.</w:t>
      </w:r>
      <w:r>
        <w:t xml:space="preserve"> </w:t>
      </w:r>
      <w:r w:rsidRPr="0077362F">
        <w:t>You will receive an email notification of the change request with comments from the HRSA P</w:t>
      </w:r>
      <w:r>
        <w:t>roject Officer</w:t>
      </w:r>
      <w:r w:rsidRPr="0077362F">
        <w:t>.</w:t>
      </w:r>
    </w:p>
    <w:p w14:paraId="7F9576BA" w14:textId="77777777" w:rsidR="00A52970" w:rsidRPr="0077362F" w:rsidRDefault="00A52970" w:rsidP="00A52970">
      <w:pPr>
        <w:pStyle w:val="ListParagraph"/>
      </w:pPr>
    </w:p>
    <w:p w14:paraId="23F8C531" w14:textId="77777777" w:rsidR="00A52970" w:rsidRPr="0077362F" w:rsidRDefault="00A52970" w:rsidP="00A52970">
      <w:pPr>
        <w:pStyle w:val="ListParagraph"/>
      </w:pPr>
      <w:r w:rsidRPr="0077362F">
        <w:t xml:space="preserve">The Performance Report moves to the Change Requested Reports list page and the status updates to </w:t>
      </w:r>
      <w:r w:rsidRPr="0077362F">
        <w:rPr>
          <w:b/>
          <w:bCs/>
        </w:rPr>
        <w:t>Change Requested</w:t>
      </w:r>
      <w:r w:rsidRPr="0077362F">
        <w:t xml:space="preserve">. </w:t>
      </w:r>
    </w:p>
    <w:p w14:paraId="19B1B9F3" w14:textId="77777777" w:rsidR="00A52970" w:rsidRPr="0077362F" w:rsidRDefault="00A52970" w:rsidP="00A52970">
      <w:r>
        <w:rPr>
          <w:noProof/>
        </w:rPr>
        <w:drawing>
          <wp:inline distT="0" distB="0" distL="0" distR="0" wp14:anchorId="50DF6B18" wp14:editId="3F0254A1">
            <wp:extent cx="5943597" cy="921487"/>
            <wp:effectExtent l="19050" t="19050" r="19685" b="12065"/>
            <wp:docPr id="1" name="Picture 1" descr="Screenshot of the HSD Performance Report page spotlighting the Change Requested Reports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HSD Performance Report page spotlighting the Change Requested Reports List View"/>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597" cy="921487"/>
                    </a:xfrm>
                    <a:prstGeom prst="rect">
                      <a:avLst/>
                    </a:prstGeom>
                    <a:ln>
                      <a:solidFill>
                        <a:schemeClr val="tx1"/>
                      </a:solidFill>
                    </a:ln>
                  </pic:spPr>
                </pic:pic>
              </a:graphicData>
            </a:graphic>
          </wp:inline>
        </w:drawing>
      </w:r>
    </w:p>
    <w:p w14:paraId="52376E40" w14:textId="77777777" w:rsidR="00A52970" w:rsidRDefault="00A52970" w:rsidP="00A52970">
      <w:pPr>
        <w:pStyle w:val="ListParagraph"/>
      </w:pPr>
      <w:r w:rsidRPr="0077362F">
        <w:t xml:space="preserve">Select the </w:t>
      </w:r>
      <w:r w:rsidRPr="0077362F">
        <w:rPr>
          <w:b/>
          <w:bCs/>
        </w:rPr>
        <w:t>Tracking ID</w:t>
      </w:r>
      <w:r w:rsidRPr="0077362F">
        <w:t xml:space="preserve"> to open the Performance Report and review comments from the PO</w:t>
      </w:r>
      <w:r>
        <w:t xml:space="preserve"> in the Approval History section</w:t>
      </w:r>
      <w:r w:rsidRPr="0077362F">
        <w:t xml:space="preserve">. After making updates, be sure to click </w:t>
      </w:r>
      <w:r w:rsidRPr="0077362F">
        <w:rPr>
          <w:b/>
          <w:bCs/>
        </w:rPr>
        <w:t xml:space="preserve">Submit for </w:t>
      </w:r>
      <w:r>
        <w:rPr>
          <w:b/>
          <w:bCs/>
        </w:rPr>
        <w:t>Review</w:t>
      </w:r>
      <w:r w:rsidRPr="0077362F">
        <w:t xml:space="preserve"> for the PO to review again. </w:t>
      </w:r>
    </w:p>
    <w:p w14:paraId="338D7853" w14:textId="77777777" w:rsidR="00A52970" w:rsidRPr="0077362F" w:rsidRDefault="00A52970" w:rsidP="00A52970">
      <w:pPr>
        <w:pStyle w:val="ListParagraph"/>
      </w:pPr>
    </w:p>
    <w:p w14:paraId="554DD148" w14:textId="77777777" w:rsidR="00A52970" w:rsidRPr="0077362F" w:rsidRDefault="00A52970" w:rsidP="00D363B1">
      <w:pPr>
        <w:pStyle w:val="ListParagraph"/>
        <w:numPr>
          <w:ilvl w:val="0"/>
          <w:numId w:val="2"/>
        </w:numPr>
      </w:pPr>
      <w:r w:rsidRPr="0077362F">
        <w:t xml:space="preserve">The Approval History section displays the HRSA PO’s comments related to the change request. </w:t>
      </w:r>
    </w:p>
    <w:p w14:paraId="25629BC9" w14:textId="77777777" w:rsidR="00A52970" w:rsidRPr="0077362F" w:rsidRDefault="00A52970" w:rsidP="00A52970">
      <w:pPr>
        <w:tabs>
          <w:tab w:val="left" w:pos="2280"/>
        </w:tabs>
        <w:jc w:val="center"/>
        <w:rPr>
          <w:kern w:val="0"/>
          <w14:ligatures w14:val="none"/>
        </w:rPr>
      </w:pPr>
      <w:r>
        <w:rPr>
          <w:noProof/>
          <w:kern w:val="0"/>
        </w:rPr>
        <w:drawing>
          <wp:inline distT="0" distB="0" distL="0" distR="0" wp14:anchorId="28DBDC54" wp14:editId="384301D5">
            <wp:extent cx="5486400" cy="4449798"/>
            <wp:effectExtent l="19050" t="19050" r="19050" b="27305"/>
            <wp:docPr id="1159316272" name="Picture 3" descr="Screenshot of a Performance Report spotlighting the Comments within the Approval Histo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16272" name="Picture 3" descr="Screenshot of a Performance Report spotlighting the Comments within the Approval History sectio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6400" cy="4449798"/>
                    </a:xfrm>
                    <a:prstGeom prst="rect">
                      <a:avLst/>
                    </a:prstGeom>
                    <a:ln>
                      <a:solidFill>
                        <a:schemeClr val="tx1"/>
                      </a:solidFill>
                    </a:ln>
                  </pic:spPr>
                </pic:pic>
              </a:graphicData>
            </a:graphic>
          </wp:inline>
        </w:drawing>
      </w:r>
    </w:p>
    <w:p w14:paraId="52FF45AF" w14:textId="77777777" w:rsidR="00A52970" w:rsidRPr="0077362F" w:rsidRDefault="00A52970" w:rsidP="00A52970">
      <w:pPr>
        <w:pStyle w:val="Heading2"/>
        <w:rPr>
          <w:kern w:val="0"/>
          <w14:ligatures w14:val="none"/>
        </w:rPr>
      </w:pPr>
      <w:bookmarkStart w:id="28" w:name="_Toc174537655"/>
      <w:r w:rsidRPr="0077362F">
        <w:rPr>
          <w:kern w:val="0"/>
          <w14:ligatures w14:val="none"/>
        </w:rPr>
        <w:lastRenderedPageBreak/>
        <w:t>Grantee Raw Data Report</w:t>
      </w:r>
      <w:bookmarkEnd w:id="28"/>
    </w:p>
    <w:p w14:paraId="26213859" w14:textId="77777777" w:rsidR="00A52970" w:rsidRPr="0077362F" w:rsidRDefault="00A52970" w:rsidP="00D363B1">
      <w:pPr>
        <w:pStyle w:val="ListParagraph"/>
        <w:numPr>
          <w:ilvl w:val="0"/>
          <w:numId w:val="2"/>
        </w:numPr>
      </w:pPr>
      <w:r w:rsidRPr="0077362F">
        <w:t xml:space="preserve">To view reports, including the Grantee Raw Data Report, select </w:t>
      </w:r>
      <w:r w:rsidRPr="0077362F">
        <w:rPr>
          <w:b/>
          <w:bCs/>
        </w:rPr>
        <w:t>Data Extracts</w:t>
      </w:r>
      <w:r w:rsidRPr="0077362F">
        <w:t xml:space="preserve"> from the top navigation bar. </w:t>
      </w:r>
    </w:p>
    <w:p w14:paraId="637B65C7" w14:textId="77777777" w:rsidR="00A52970" w:rsidRPr="0077362F" w:rsidRDefault="00A52970" w:rsidP="00A52970">
      <w:pPr>
        <w:jc w:val="center"/>
        <w:rPr>
          <w:kern w:val="0"/>
          <w14:ligatures w14:val="none"/>
        </w:rPr>
      </w:pPr>
      <w:r>
        <w:rPr>
          <w:noProof/>
          <w:kern w:val="0"/>
        </w:rPr>
        <w:drawing>
          <wp:inline distT="0" distB="0" distL="0" distR="0" wp14:anchorId="40DF04F1" wp14:editId="167809F5">
            <wp:extent cx="3657596" cy="335012"/>
            <wp:effectExtent l="19050" t="19050" r="19685" b="27305"/>
            <wp:docPr id="1042083009" name="Picture 1" descr="Screenshot of the Navigation Bar spotlighting the Data Extra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83009" name="Picture 1" descr="Screenshot of the Navigation Bar spotlighting the Data Extracts tab"/>
                    <pic:cNvPicPr/>
                  </pic:nvPicPr>
                  <pic:blipFill>
                    <a:blip r:embed="rId43">
                      <a:extLst>
                        <a:ext uri="{28A0092B-C50C-407E-A947-70E740481C1C}">
                          <a14:useLocalDpi xmlns:a14="http://schemas.microsoft.com/office/drawing/2010/main" val="0"/>
                        </a:ext>
                      </a:extLst>
                    </a:blip>
                    <a:stretch>
                      <a:fillRect/>
                    </a:stretch>
                  </pic:blipFill>
                  <pic:spPr>
                    <a:xfrm>
                      <a:off x="0" y="0"/>
                      <a:ext cx="3657596" cy="335012"/>
                    </a:xfrm>
                    <a:prstGeom prst="rect">
                      <a:avLst/>
                    </a:prstGeom>
                    <a:ln>
                      <a:solidFill>
                        <a:schemeClr val="tx1"/>
                      </a:solidFill>
                    </a:ln>
                  </pic:spPr>
                </pic:pic>
              </a:graphicData>
            </a:graphic>
          </wp:inline>
        </w:drawing>
      </w:r>
    </w:p>
    <w:p w14:paraId="0FFC6D05" w14:textId="77777777" w:rsidR="00A52970" w:rsidRPr="0077362F" w:rsidRDefault="00A52970" w:rsidP="00D363B1">
      <w:pPr>
        <w:pStyle w:val="ListParagraph"/>
        <w:numPr>
          <w:ilvl w:val="0"/>
          <w:numId w:val="2"/>
        </w:numPr>
      </w:pPr>
      <w:r w:rsidRPr="0077362F">
        <w:t xml:space="preserve">Use the left navigation bar to view Reports, Folders, and Favorites. </w:t>
      </w:r>
    </w:p>
    <w:p w14:paraId="61EF179B" w14:textId="77777777" w:rsidR="00A52970" w:rsidRPr="0077362F" w:rsidRDefault="00A52970" w:rsidP="00FD60B5">
      <w:pPr>
        <w:pStyle w:val="ListParagraph"/>
        <w:numPr>
          <w:ilvl w:val="0"/>
          <w:numId w:val="12"/>
        </w:numPr>
      </w:pPr>
      <w:r w:rsidRPr="0077362F">
        <w:t xml:space="preserve">Select </w:t>
      </w:r>
      <w:r w:rsidRPr="0077362F">
        <w:rPr>
          <w:b/>
          <w:bCs/>
        </w:rPr>
        <w:t>All Reports</w:t>
      </w:r>
      <w:r w:rsidRPr="0077362F">
        <w:t xml:space="preserve"> the first time you open the Data Extracts section to view the Grantee Raw Data Report. </w:t>
      </w:r>
    </w:p>
    <w:p w14:paraId="2C697764" w14:textId="77777777" w:rsidR="00A52970" w:rsidRPr="0077362F" w:rsidRDefault="00A52970" w:rsidP="00FD60B5">
      <w:pPr>
        <w:pStyle w:val="ListParagraph"/>
        <w:numPr>
          <w:ilvl w:val="0"/>
          <w:numId w:val="12"/>
        </w:numPr>
      </w:pPr>
      <w:r w:rsidRPr="0077362F">
        <w:t xml:space="preserve">Click the </w:t>
      </w:r>
      <w:r w:rsidRPr="0077362F">
        <w:rPr>
          <w:b/>
          <w:bCs/>
        </w:rPr>
        <w:t>report name</w:t>
      </w:r>
      <w:r w:rsidRPr="0077362F">
        <w:t xml:space="preserve"> to open the Grantee Raw Data Report.</w:t>
      </w:r>
    </w:p>
    <w:p w14:paraId="65160840" w14:textId="77777777" w:rsidR="00A52970" w:rsidRPr="0077362F" w:rsidRDefault="00A52970" w:rsidP="00FD60B5">
      <w:pPr>
        <w:pStyle w:val="ListParagraph"/>
        <w:numPr>
          <w:ilvl w:val="0"/>
          <w:numId w:val="12"/>
        </w:numPr>
      </w:pPr>
      <w:r w:rsidRPr="0077362F">
        <w:t xml:space="preserve">Click the </w:t>
      </w:r>
      <w:r w:rsidRPr="0077362F">
        <w:rPr>
          <w:b/>
          <w:bCs/>
        </w:rPr>
        <w:t>folder name</w:t>
      </w:r>
      <w:r w:rsidRPr="0077362F">
        <w:t xml:space="preserve"> to view the folder with the report. </w:t>
      </w:r>
    </w:p>
    <w:p w14:paraId="19475FAF" w14:textId="77777777" w:rsidR="00A52970" w:rsidRPr="0077362F" w:rsidRDefault="00A52970" w:rsidP="00FD60B5">
      <w:pPr>
        <w:pStyle w:val="ListParagraph"/>
        <w:numPr>
          <w:ilvl w:val="0"/>
          <w:numId w:val="12"/>
        </w:numPr>
      </w:pPr>
      <w:r w:rsidRPr="0077362F">
        <w:t>Select the</w:t>
      </w:r>
      <w:r w:rsidRPr="0077362F">
        <w:rPr>
          <w:b/>
          <w:bCs/>
        </w:rPr>
        <w:t xml:space="preserve"> arrow</w:t>
      </w:r>
      <w:r w:rsidRPr="0077362F">
        <w:t xml:space="preserve"> on the right side of the page to </w:t>
      </w:r>
      <w:r w:rsidRPr="0077362F">
        <w:rPr>
          <w:b/>
          <w:bCs/>
        </w:rPr>
        <w:t xml:space="preserve">Run </w:t>
      </w:r>
      <w:r w:rsidRPr="0077362F">
        <w:t>the report,</w:t>
      </w:r>
      <w:r w:rsidRPr="0077362F">
        <w:rPr>
          <w:b/>
          <w:bCs/>
        </w:rPr>
        <w:t xml:space="preserve"> Export</w:t>
      </w:r>
      <w:r w:rsidRPr="0077362F">
        <w:t xml:space="preserve"> the report to download a file, or mark the report as a </w:t>
      </w:r>
      <w:r w:rsidRPr="0077362F">
        <w:rPr>
          <w:b/>
          <w:bCs/>
        </w:rPr>
        <w:t>Favorite.</w:t>
      </w:r>
      <w:r w:rsidRPr="0077362F">
        <w:t xml:space="preserve"> </w:t>
      </w:r>
    </w:p>
    <w:p w14:paraId="622E8DA5" w14:textId="77777777" w:rsidR="00A52970" w:rsidRDefault="00A52970" w:rsidP="00A52970">
      <w:pPr>
        <w:jc w:val="center"/>
        <w:rPr>
          <w:kern w:val="0"/>
          <w14:ligatures w14:val="none"/>
        </w:rPr>
      </w:pPr>
      <w:r>
        <w:rPr>
          <w:noProof/>
          <w:kern w:val="0"/>
        </w:rPr>
        <w:drawing>
          <wp:inline distT="0" distB="0" distL="0" distR="0" wp14:anchorId="51FF689A" wp14:editId="610868AD">
            <wp:extent cx="5900097" cy="2488291"/>
            <wp:effectExtent l="19050" t="19050" r="24765" b="26670"/>
            <wp:docPr id="1546723232" name="Picture 2" descr="Screenshot of the Data Extracts page spotlighting the All Reports tab, Report Name, Folder and options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23232" name="Picture 2" descr="Screenshot of the Data Extracts page spotlighting the All Reports tab, Report Name, Folder and options drop-down menu"/>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0097" cy="2488291"/>
                    </a:xfrm>
                    <a:prstGeom prst="rect">
                      <a:avLst/>
                    </a:prstGeom>
                    <a:ln>
                      <a:solidFill>
                        <a:schemeClr val="tx1"/>
                      </a:solidFill>
                    </a:ln>
                  </pic:spPr>
                </pic:pic>
              </a:graphicData>
            </a:graphic>
          </wp:inline>
        </w:drawing>
      </w:r>
    </w:p>
    <w:p w14:paraId="5183CB83" w14:textId="78239FAC" w:rsidR="004906C4" w:rsidRPr="0077362F" w:rsidRDefault="004906C4" w:rsidP="004906C4">
      <w:pPr>
        <w:jc w:val="center"/>
        <w:rPr>
          <w:kern w:val="0"/>
          <w14:ligatures w14:val="none"/>
        </w:rPr>
      </w:pPr>
      <w:r>
        <w:rPr>
          <w:kern w:val="0"/>
          <w14:ligatures w14:val="none"/>
        </w:rPr>
        <w:br w:type="page"/>
      </w:r>
    </w:p>
    <w:p w14:paraId="365C82E5" w14:textId="77777777" w:rsidR="00A52970" w:rsidRPr="0077362F" w:rsidRDefault="00A52970" w:rsidP="00D363B1">
      <w:pPr>
        <w:pStyle w:val="ListParagraph"/>
        <w:numPr>
          <w:ilvl w:val="0"/>
          <w:numId w:val="2"/>
        </w:numPr>
      </w:pPr>
      <w:r w:rsidRPr="0077362F">
        <w:lastRenderedPageBreak/>
        <w:t xml:space="preserve">Click on the </w:t>
      </w:r>
      <w:r w:rsidRPr="0077362F">
        <w:rPr>
          <w:b/>
          <w:bCs/>
        </w:rPr>
        <w:t>Report Name</w:t>
      </w:r>
      <w:r w:rsidRPr="0077362F">
        <w:t xml:space="preserve"> to open the </w:t>
      </w:r>
      <w:r w:rsidRPr="00AC0C64">
        <w:rPr>
          <w:b/>
          <w:bCs/>
        </w:rPr>
        <w:t>Grantee Raw Data Report</w:t>
      </w:r>
      <w:r w:rsidRPr="0077362F">
        <w:t xml:space="preserve">. </w:t>
      </w:r>
    </w:p>
    <w:p w14:paraId="161653F3" w14:textId="77777777" w:rsidR="00A52970" w:rsidRDefault="00A52970" w:rsidP="00A52970">
      <w:pPr>
        <w:jc w:val="center"/>
        <w:rPr>
          <w:kern w:val="0"/>
          <w14:ligatures w14:val="none"/>
        </w:rPr>
      </w:pPr>
      <w:r>
        <w:rPr>
          <w:noProof/>
          <w:kern w:val="0"/>
        </w:rPr>
        <w:drawing>
          <wp:inline distT="0" distB="0" distL="0" distR="0" wp14:anchorId="57A51B72" wp14:editId="2B0CCA08">
            <wp:extent cx="5943600" cy="3307051"/>
            <wp:effectExtent l="19050" t="19050" r="19050" b="27305"/>
            <wp:docPr id="1407237620" name="Picture 3" descr="Screenshot of the Grantee Raw Dat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37620" name="Picture 3" descr="Screenshot of the Grantee Raw Data Repor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307051"/>
                    </a:xfrm>
                    <a:prstGeom prst="rect">
                      <a:avLst/>
                    </a:prstGeom>
                    <a:ln>
                      <a:solidFill>
                        <a:schemeClr val="tx1"/>
                      </a:solidFill>
                    </a:ln>
                  </pic:spPr>
                </pic:pic>
              </a:graphicData>
            </a:graphic>
          </wp:inline>
        </w:drawing>
      </w:r>
    </w:p>
    <w:p w14:paraId="719F5310" w14:textId="77777777" w:rsidR="00A52970" w:rsidRPr="0077362F" w:rsidRDefault="00A52970" w:rsidP="00D363B1">
      <w:pPr>
        <w:pStyle w:val="ListParagraph"/>
        <w:numPr>
          <w:ilvl w:val="0"/>
          <w:numId w:val="2"/>
        </w:numPr>
      </w:pPr>
      <w:r w:rsidRPr="0077362F">
        <w:t xml:space="preserve">Click on </w:t>
      </w:r>
      <w:r w:rsidRPr="0077362F">
        <w:rPr>
          <w:b/>
          <w:bCs/>
        </w:rPr>
        <w:t>Export</w:t>
      </w:r>
      <w:r w:rsidRPr="0077362F">
        <w:t xml:space="preserve"> from the report drop-down menu on the Reports page or the top right side of the report to export the report. Select </w:t>
      </w:r>
      <w:r w:rsidRPr="0077362F">
        <w:rPr>
          <w:b/>
          <w:bCs/>
        </w:rPr>
        <w:t>Formatted Report</w:t>
      </w:r>
      <w:r w:rsidRPr="0077362F">
        <w:t xml:space="preserve"> to export the report</w:t>
      </w:r>
      <w:r>
        <w:t>, as it formatted on your screen,</w:t>
      </w:r>
      <w:r w:rsidRPr="0077362F">
        <w:t xml:space="preserve"> to an Excel spreadsheet and click the </w:t>
      </w:r>
      <w:r w:rsidRPr="0077362F">
        <w:rPr>
          <w:b/>
          <w:bCs/>
        </w:rPr>
        <w:t xml:space="preserve">Export </w:t>
      </w:r>
      <w:r w:rsidRPr="0077362F">
        <w:t>button.</w:t>
      </w:r>
    </w:p>
    <w:p w14:paraId="290611F8" w14:textId="33C23F29" w:rsidR="00A52970" w:rsidRPr="004906C4" w:rsidRDefault="00A52970" w:rsidP="004906C4">
      <w:pPr>
        <w:jc w:val="center"/>
        <w:rPr>
          <w:kern w:val="0"/>
          <w14:ligatures w14:val="none"/>
        </w:rPr>
      </w:pPr>
      <w:r w:rsidRPr="0077362F">
        <w:rPr>
          <w:noProof/>
          <w:color w:val="2B579A"/>
          <w:kern w:val="0"/>
          <w:shd w:val="clear" w:color="auto" w:fill="E6E6E6"/>
          <w14:ligatures w14:val="none"/>
        </w:rPr>
        <w:drawing>
          <wp:inline distT="0" distB="0" distL="0" distR="0" wp14:anchorId="43F2B367" wp14:editId="7F289312">
            <wp:extent cx="5029200" cy="3688636"/>
            <wp:effectExtent l="19050" t="19050" r="19050" b="26670"/>
            <wp:docPr id="1876778869" name="Picture 1876778869" descr="Screenshot of the Export pop-up spotlighting the Formatted Report option and Ex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78869" name="Picture 1876778869" descr="Screenshot of the Export pop-up spotlighting the Formatted Report option and Export butto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29200" cy="3688636"/>
                    </a:xfrm>
                    <a:prstGeom prst="rect">
                      <a:avLst/>
                    </a:prstGeom>
                    <a:ln>
                      <a:solidFill>
                        <a:schemeClr val="tx1"/>
                      </a:solidFill>
                    </a:ln>
                  </pic:spPr>
                </pic:pic>
              </a:graphicData>
            </a:graphic>
          </wp:inline>
        </w:drawing>
      </w:r>
    </w:p>
    <w:p w14:paraId="68EC30A2" w14:textId="77777777" w:rsidR="00A52970" w:rsidRPr="0077362F" w:rsidRDefault="00A52970" w:rsidP="00D363B1">
      <w:pPr>
        <w:pStyle w:val="ListParagraph"/>
        <w:numPr>
          <w:ilvl w:val="0"/>
          <w:numId w:val="2"/>
        </w:numPr>
      </w:pPr>
      <w:r w:rsidRPr="0077362F">
        <w:lastRenderedPageBreak/>
        <w:t xml:space="preserve">Click on </w:t>
      </w:r>
      <w:r w:rsidRPr="0077362F">
        <w:rPr>
          <w:b/>
          <w:bCs/>
        </w:rPr>
        <w:t>Export</w:t>
      </w:r>
      <w:r w:rsidRPr="0077362F">
        <w:t xml:space="preserve"> from the report drop-down menu on the Reports page or the top right side of the report to export the report. Select </w:t>
      </w:r>
      <w:r w:rsidRPr="0077362F">
        <w:rPr>
          <w:b/>
          <w:bCs/>
        </w:rPr>
        <w:t>Details Only</w:t>
      </w:r>
      <w:r w:rsidRPr="0077362F">
        <w:t xml:space="preserve">, choose a format from the drop-down menus, and click the </w:t>
      </w:r>
      <w:r w:rsidRPr="0077362F">
        <w:rPr>
          <w:b/>
          <w:bCs/>
        </w:rPr>
        <w:t xml:space="preserve">Export </w:t>
      </w:r>
      <w:r w:rsidRPr="0077362F">
        <w:t>button.</w:t>
      </w:r>
    </w:p>
    <w:p w14:paraId="48129303" w14:textId="77777777" w:rsidR="00A52970" w:rsidRPr="0077362F" w:rsidRDefault="00A52970" w:rsidP="00A52970">
      <w:pPr>
        <w:jc w:val="center"/>
        <w:rPr>
          <w:kern w:val="0"/>
          <w14:ligatures w14:val="none"/>
        </w:rPr>
      </w:pPr>
      <w:r w:rsidRPr="0077362F">
        <w:rPr>
          <w:noProof/>
          <w:color w:val="2B579A"/>
          <w:kern w:val="0"/>
          <w:shd w:val="clear" w:color="auto" w:fill="E6E6E6"/>
          <w14:ligatures w14:val="none"/>
        </w:rPr>
        <w:drawing>
          <wp:inline distT="0" distB="0" distL="0" distR="0" wp14:anchorId="3B02CFFF" wp14:editId="6942614B">
            <wp:extent cx="5943600" cy="3584646"/>
            <wp:effectExtent l="19050" t="19050" r="19050" b="15875"/>
            <wp:docPr id="992694607" name="Picture 992694607" descr="Screenshot of the Export pop-up spotlighting the Details Only option, Format drop-down menu, Encoding drop-down menu, and Ex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94607" name="Picture 992694607" descr="Screenshot of the Export pop-up spotlighting the Details Only option, Format drop-down menu, Encoding drop-down menu, and Export button"/>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584646"/>
                    </a:xfrm>
                    <a:prstGeom prst="rect">
                      <a:avLst/>
                    </a:prstGeom>
                    <a:ln>
                      <a:solidFill>
                        <a:schemeClr val="tx1"/>
                      </a:solidFill>
                    </a:ln>
                  </pic:spPr>
                </pic:pic>
              </a:graphicData>
            </a:graphic>
          </wp:inline>
        </w:drawing>
      </w:r>
    </w:p>
    <w:p w14:paraId="0B9EC3F8" w14:textId="77777777" w:rsidR="00A52970" w:rsidRPr="0077362F" w:rsidRDefault="00A52970" w:rsidP="00A52970">
      <w:pPr>
        <w:rPr>
          <w:kern w:val="0"/>
          <w14:ligatures w14:val="none"/>
        </w:rPr>
      </w:pPr>
    </w:p>
    <w:p w14:paraId="75E75FBA" w14:textId="64D0A775" w:rsidR="00BE75A5" w:rsidRDefault="00BE75A5" w:rsidP="009E2C0E">
      <w:pPr>
        <w:rPr>
          <w:kern w:val="0"/>
          <w14:ligatures w14:val="none"/>
        </w:rPr>
      </w:pPr>
    </w:p>
    <w:p w14:paraId="17C382C4" w14:textId="77777777" w:rsidR="001E117C" w:rsidRDefault="001E117C" w:rsidP="009E2C0E">
      <w:pPr>
        <w:rPr>
          <w:kern w:val="0"/>
          <w14:ligatures w14:val="none"/>
        </w:rPr>
      </w:pPr>
    </w:p>
    <w:p w14:paraId="391FF825" w14:textId="77777777" w:rsidR="001E117C" w:rsidRDefault="001E117C" w:rsidP="009E2C0E">
      <w:pPr>
        <w:rPr>
          <w:kern w:val="0"/>
          <w14:ligatures w14:val="none"/>
        </w:rPr>
      </w:pPr>
    </w:p>
    <w:p w14:paraId="28D35ADF" w14:textId="77777777" w:rsidR="001E117C" w:rsidRDefault="001E117C" w:rsidP="009E2C0E">
      <w:pPr>
        <w:rPr>
          <w:kern w:val="0"/>
          <w14:ligatures w14:val="none"/>
        </w:rPr>
      </w:pPr>
    </w:p>
    <w:p w14:paraId="14D70D9F" w14:textId="77777777" w:rsidR="001E117C" w:rsidRDefault="001E117C" w:rsidP="009E2C0E">
      <w:pPr>
        <w:rPr>
          <w:kern w:val="0"/>
          <w14:ligatures w14:val="none"/>
        </w:rPr>
      </w:pPr>
    </w:p>
    <w:p w14:paraId="3B15F075" w14:textId="77777777" w:rsidR="001E117C" w:rsidRDefault="001E117C" w:rsidP="009E2C0E">
      <w:pPr>
        <w:rPr>
          <w:kern w:val="0"/>
          <w14:ligatures w14:val="none"/>
        </w:rPr>
      </w:pPr>
    </w:p>
    <w:p w14:paraId="1DC5AF65" w14:textId="77777777" w:rsidR="001E117C" w:rsidRDefault="001E117C" w:rsidP="009E2C0E">
      <w:pPr>
        <w:rPr>
          <w:kern w:val="0"/>
          <w14:ligatures w14:val="none"/>
        </w:rPr>
      </w:pPr>
    </w:p>
    <w:p w14:paraId="79F5C16F" w14:textId="77777777" w:rsidR="001E117C" w:rsidRDefault="001E117C" w:rsidP="009E2C0E">
      <w:pPr>
        <w:rPr>
          <w:kern w:val="0"/>
          <w14:ligatures w14:val="none"/>
        </w:rPr>
      </w:pPr>
    </w:p>
    <w:p w14:paraId="0D147C57" w14:textId="77777777" w:rsidR="001E117C" w:rsidRDefault="001E117C" w:rsidP="009E2C0E">
      <w:pPr>
        <w:rPr>
          <w:kern w:val="0"/>
          <w14:ligatures w14:val="none"/>
        </w:rPr>
      </w:pPr>
    </w:p>
    <w:p w14:paraId="2ED993A3" w14:textId="77777777" w:rsidR="001E117C" w:rsidRDefault="001E117C" w:rsidP="009E2C0E">
      <w:pPr>
        <w:rPr>
          <w:kern w:val="0"/>
          <w14:ligatures w14:val="none"/>
        </w:rPr>
      </w:pPr>
    </w:p>
    <w:p w14:paraId="164B8E99" w14:textId="77777777" w:rsidR="001E117C" w:rsidRDefault="001E117C" w:rsidP="009E2C0E">
      <w:pPr>
        <w:rPr>
          <w:kern w:val="0"/>
          <w14:ligatures w14:val="none"/>
        </w:rPr>
      </w:pPr>
    </w:p>
    <w:p w14:paraId="7ED7EC0B" w14:textId="77777777" w:rsidR="001E117C" w:rsidRDefault="001E117C" w:rsidP="009E2C0E">
      <w:pPr>
        <w:rPr>
          <w:kern w:val="0"/>
          <w14:ligatures w14:val="none"/>
        </w:rPr>
      </w:pPr>
    </w:p>
    <w:p w14:paraId="6316662A" w14:textId="32A05ED8" w:rsidR="001E117C" w:rsidRPr="009A24C1" w:rsidRDefault="001E117C" w:rsidP="001E117C">
      <w:pPr>
        <w:rPr>
          <w:rFonts w:cstheme="minorHAnsi"/>
          <w:sz w:val="32"/>
          <w:szCs w:val="32"/>
        </w:rPr>
      </w:pPr>
      <w:r w:rsidRPr="009A24C1">
        <w:rPr>
          <w:rFonts w:cstheme="minorHAnsi"/>
          <w:sz w:val="32"/>
          <w:szCs w:val="32"/>
        </w:rPr>
        <w:lastRenderedPageBreak/>
        <w:t>Definitions for FY 202</w:t>
      </w:r>
      <w:r w:rsidR="009A24C1">
        <w:rPr>
          <w:rFonts w:cstheme="minorHAnsi"/>
          <w:sz w:val="32"/>
          <w:szCs w:val="32"/>
        </w:rPr>
        <w:t>3</w:t>
      </w:r>
      <w:r w:rsidRPr="009A24C1">
        <w:rPr>
          <w:rFonts w:cstheme="minorHAnsi"/>
          <w:sz w:val="32"/>
          <w:szCs w:val="32"/>
        </w:rPr>
        <w:t xml:space="preserve"> Reporting </w:t>
      </w:r>
    </w:p>
    <w:p w14:paraId="6D5A515E" w14:textId="65D4E32E" w:rsidR="001E117C" w:rsidRPr="00FD60B5" w:rsidRDefault="001E117C" w:rsidP="001E117C">
      <w:pPr>
        <w:rPr>
          <w:rFonts w:cstheme="minorHAnsi"/>
        </w:rPr>
      </w:pPr>
      <w:r w:rsidRPr="00FD60B5">
        <w:rPr>
          <w:rFonts w:cstheme="minorHAnsi"/>
          <w:b/>
          <w:bCs/>
        </w:rPr>
        <w:t>Budget year FY 202</w:t>
      </w:r>
      <w:r w:rsidR="009A24C1">
        <w:rPr>
          <w:rFonts w:cstheme="minorHAnsi"/>
          <w:b/>
          <w:bCs/>
        </w:rPr>
        <w:t>3</w:t>
      </w:r>
      <w:r w:rsidRPr="00FD60B5">
        <w:rPr>
          <w:rFonts w:cstheme="minorHAnsi"/>
        </w:rPr>
        <w:t xml:space="preserve"> refers to Flex activities conducted from 9/1/202</w:t>
      </w:r>
      <w:r w:rsidR="009A24C1">
        <w:rPr>
          <w:rFonts w:cstheme="minorHAnsi"/>
        </w:rPr>
        <w:t>3</w:t>
      </w:r>
      <w:r w:rsidRPr="00FD60B5">
        <w:rPr>
          <w:rFonts w:cstheme="minorHAnsi"/>
        </w:rPr>
        <w:t xml:space="preserve"> through 8/31/202</w:t>
      </w:r>
      <w:r w:rsidR="009A24C1">
        <w:rPr>
          <w:rFonts w:cstheme="minorHAnsi"/>
        </w:rPr>
        <w:t>4</w:t>
      </w:r>
      <w:r w:rsidRPr="00FD60B5">
        <w:rPr>
          <w:rFonts w:cstheme="minorHAnsi"/>
        </w:rPr>
        <w:t xml:space="preserve">. </w:t>
      </w:r>
      <w:hyperlink w:anchor="_Appendix_A:_Flex" w:history="1"/>
    </w:p>
    <w:p w14:paraId="3CF06382" w14:textId="77777777" w:rsidR="001E117C" w:rsidRPr="00FD60B5" w:rsidRDefault="001E117C" w:rsidP="001E117C">
      <w:pPr>
        <w:rPr>
          <w:rFonts w:cstheme="minorHAnsi"/>
        </w:rPr>
      </w:pPr>
      <w:bookmarkStart w:id="29" w:name="Participation"/>
      <w:r w:rsidRPr="00FD60B5">
        <w:rPr>
          <w:rFonts w:cstheme="minorHAnsi"/>
          <w:b/>
          <w:bCs/>
        </w:rPr>
        <w:t>Participation</w:t>
      </w:r>
      <w:r w:rsidRPr="00FD60B5">
        <w:rPr>
          <w:rFonts w:cstheme="minorHAnsi"/>
        </w:rPr>
        <w:t xml:space="preserve"> answers the question, “Did this CAH engage in a Flex-funded activity intended to improve a specific outcome during the past budget year?”</w:t>
      </w:r>
      <w:bookmarkEnd w:id="29"/>
    </w:p>
    <w:p w14:paraId="6D263C7A" w14:textId="77777777" w:rsidR="001E117C" w:rsidRPr="00FD60B5" w:rsidRDefault="001E117C" w:rsidP="001E117C">
      <w:pPr>
        <w:rPr>
          <w:rFonts w:cstheme="minorHAnsi"/>
        </w:rPr>
      </w:pPr>
      <w:r w:rsidRPr="00FD60B5">
        <w:rPr>
          <w:rFonts w:cstheme="minorHAnsi"/>
        </w:rPr>
        <w:t>To be considered participating in PIMS, CAHs must be engaged in a project or activity that meets the following criteria:</w:t>
      </w:r>
    </w:p>
    <w:p w14:paraId="6EEB14BF" w14:textId="1E5D41DD" w:rsidR="001E117C" w:rsidRPr="00FD60B5" w:rsidRDefault="001E117C" w:rsidP="00FD60B5">
      <w:pPr>
        <w:pStyle w:val="ListParagraph"/>
        <w:numPr>
          <w:ilvl w:val="0"/>
          <w:numId w:val="15"/>
        </w:numPr>
        <w:spacing w:after="200" w:line="276" w:lineRule="auto"/>
        <w:rPr>
          <w:rFonts w:cstheme="minorHAnsi"/>
        </w:rPr>
      </w:pPr>
      <w:r w:rsidRPr="00FD60B5">
        <w:rPr>
          <w:rFonts w:cstheme="minorHAnsi"/>
        </w:rPr>
        <w:t>Occurred between 9/1/202</w:t>
      </w:r>
      <w:r w:rsidR="00F2060B">
        <w:rPr>
          <w:rFonts w:cstheme="minorHAnsi"/>
        </w:rPr>
        <w:t>3</w:t>
      </w:r>
      <w:r w:rsidRPr="00FD60B5">
        <w:rPr>
          <w:rFonts w:cstheme="minorHAnsi"/>
        </w:rPr>
        <w:t xml:space="preserve"> and </w:t>
      </w:r>
      <w:proofErr w:type="gramStart"/>
      <w:r w:rsidRPr="00FD60B5">
        <w:rPr>
          <w:rFonts w:cstheme="minorHAnsi"/>
        </w:rPr>
        <w:t>8/31/202</w:t>
      </w:r>
      <w:r w:rsidR="00F2060B">
        <w:rPr>
          <w:rFonts w:cstheme="minorHAnsi"/>
        </w:rPr>
        <w:t>4</w:t>
      </w:r>
      <w:proofErr w:type="gramEnd"/>
    </w:p>
    <w:p w14:paraId="4B87CA1D" w14:textId="77777777" w:rsidR="001E117C" w:rsidRPr="00FD60B5" w:rsidRDefault="001E117C" w:rsidP="00FD60B5">
      <w:pPr>
        <w:pStyle w:val="ListParagraph"/>
        <w:numPr>
          <w:ilvl w:val="0"/>
          <w:numId w:val="15"/>
        </w:numPr>
        <w:spacing w:after="200" w:line="276" w:lineRule="auto"/>
        <w:rPr>
          <w:rFonts w:cstheme="minorHAnsi"/>
        </w:rPr>
      </w:pPr>
      <w:r w:rsidRPr="00FD60B5">
        <w:rPr>
          <w:rFonts w:cstheme="minorHAnsi"/>
        </w:rPr>
        <w:t xml:space="preserve">Used Flex </w:t>
      </w:r>
      <w:proofErr w:type="gramStart"/>
      <w:r w:rsidRPr="00FD60B5">
        <w:rPr>
          <w:rFonts w:cstheme="minorHAnsi"/>
        </w:rPr>
        <w:t>funding</w:t>
      </w:r>
      <w:proofErr w:type="gramEnd"/>
    </w:p>
    <w:p w14:paraId="33619593" w14:textId="77777777" w:rsidR="001E117C" w:rsidRPr="00FD60B5" w:rsidRDefault="001E117C" w:rsidP="00FD60B5">
      <w:pPr>
        <w:pStyle w:val="ListParagraph"/>
        <w:numPr>
          <w:ilvl w:val="0"/>
          <w:numId w:val="15"/>
        </w:numPr>
        <w:spacing w:after="200" w:line="276" w:lineRule="auto"/>
        <w:rPr>
          <w:rFonts w:cstheme="minorHAnsi"/>
        </w:rPr>
      </w:pPr>
      <w:r w:rsidRPr="00FD60B5">
        <w:rPr>
          <w:rFonts w:cstheme="minorHAnsi"/>
        </w:rPr>
        <w:t xml:space="preserve">Had a defined goal or improvement </w:t>
      </w:r>
      <w:proofErr w:type="gramStart"/>
      <w:r w:rsidRPr="00FD60B5">
        <w:rPr>
          <w:rFonts w:cstheme="minorHAnsi"/>
        </w:rPr>
        <w:t>outcome</w:t>
      </w:r>
      <w:proofErr w:type="gramEnd"/>
    </w:p>
    <w:p w14:paraId="41B3F67A" w14:textId="77777777" w:rsidR="001E117C" w:rsidRPr="00FD60B5" w:rsidRDefault="001E117C" w:rsidP="00FD60B5">
      <w:pPr>
        <w:pStyle w:val="ListParagraph"/>
        <w:numPr>
          <w:ilvl w:val="0"/>
          <w:numId w:val="15"/>
        </w:numPr>
        <w:spacing w:after="200" w:line="276" w:lineRule="auto"/>
        <w:rPr>
          <w:rFonts w:cstheme="minorHAnsi"/>
        </w:rPr>
      </w:pPr>
      <w:r w:rsidRPr="00FD60B5">
        <w:rPr>
          <w:rFonts w:cstheme="minorHAnsi"/>
        </w:rPr>
        <w:t xml:space="preserve">Activities of the project were beyond normal Flex </w:t>
      </w:r>
      <w:proofErr w:type="gramStart"/>
      <w:r w:rsidRPr="00FD60B5">
        <w:rPr>
          <w:rFonts w:cstheme="minorHAnsi"/>
        </w:rPr>
        <w:t>engagement</w:t>
      </w:r>
      <w:proofErr w:type="gramEnd"/>
      <w:r w:rsidRPr="00FD60B5">
        <w:rPr>
          <w:rFonts w:cstheme="minorHAnsi"/>
        </w:rPr>
        <w:t xml:space="preserve"> </w:t>
      </w:r>
    </w:p>
    <w:p w14:paraId="30038A80" w14:textId="77777777" w:rsidR="001E117C" w:rsidRPr="00FD60B5" w:rsidRDefault="001E117C" w:rsidP="001E117C">
      <w:pPr>
        <w:rPr>
          <w:rFonts w:cstheme="minorHAnsi"/>
        </w:rPr>
      </w:pPr>
      <w:r w:rsidRPr="00FD60B5">
        <w:rPr>
          <w:rFonts w:cstheme="minorHAnsi"/>
        </w:rPr>
        <w:t>In most cases, you will only report participation for a subset of CAHs in your state. Some activity categories in the work plan may have no in-depth CAH engagements that meet the PIMS participation criteria.</w:t>
      </w:r>
    </w:p>
    <w:p w14:paraId="12E524B9" w14:textId="77777777" w:rsidR="001E117C" w:rsidRPr="00FD60B5" w:rsidRDefault="001E117C" w:rsidP="001E117C">
      <w:pPr>
        <w:rPr>
          <w:rFonts w:cstheme="minorHAnsi"/>
        </w:rPr>
      </w:pPr>
      <w:r w:rsidRPr="00FD60B5">
        <w:rPr>
          <w:rFonts w:cstheme="minorHAnsi"/>
        </w:rPr>
        <w:t>You will report for all CAHs that were open during the budget year, even those that closed or converted during the reporting period.</w:t>
      </w:r>
    </w:p>
    <w:p w14:paraId="7BBE86F9" w14:textId="77777777" w:rsidR="001E117C" w:rsidRPr="00FD60B5" w:rsidRDefault="001E117C" w:rsidP="001E117C">
      <w:pPr>
        <w:rPr>
          <w:rFonts w:cstheme="minorHAnsi"/>
        </w:rPr>
      </w:pPr>
      <w:r w:rsidRPr="00FD60B5">
        <w:rPr>
          <w:rFonts w:cstheme="minorHAnsi"/>
        </w:rPr>
        <w:t>You should not report a CAH as participating if it:</w:t>
      </w:r>
    </w:p>
    <w:p w14:paraId="574D0062" w14:textId="77777777" w:rsidR="001E117C" w:rsidRPr="00FD60B5" w:rsidRDefault="001E117C" w:rsidP="00FD60B5">
      <w:pPr>
        <w:pStyle w:val="ListParagraph"/>
        <w:numPr>
          <w:ilvl w:val="0"/>
          <w:numId w:val="16"/>
        </w:numPr>
        <w:spacing w:after="200" w:line="276" w:lineRule="auto"/>
        <w:rPr>
          <w:rFonts w:cstheme="minorHAnsi"/>
        </w:rPr>
      </w:pPr>
      <w:r w:rsidRPr="00FD60B5">
        <w:rPr>
          <w:rFonts w:cstheme="minorHAnsi"/>
        </w:rPr>
        <w:t>Started an activity but quickly dropped out or failed to substantially engage in the activity.</w:t>
      </w:r>
    </w:p>
    <w:p w14:paraId="4014883E" w14:textId="77777777" w:rsidR="001E117C" w:rsidRPr="00FD60B5" w:rsidRDefault="001E117C" w:rsidP="00FD60B5">
      <w:pPr>
        <w:pStyle w:val="ListParagraph"/>
        <w:numPr>
          <w:ilvl w:val="0"/>
          <w:numId w:val="16"/>
        </w:numPr>
        <w:spacing w:after="200" w:line="276" w:lineRule="auto"/>
        <w:rPr>
          <w:rFonts w:cstheme="minorHAnsi"/>
        </w:rPr>
      </w:pPr>
      <w:r w:rsidRPr="00FD60B5">
        <w:rPr>
          <w:rFonts w:cstheme="minorHAnsi"/>
        </w:rPr>
        <w:t xml:space="preserve">Is only participating in other performance improvement projects not supported by Flex resources (e.g., HIIN projects). </w:t>
      </w:r>
    </w:p>
    <w:p w14:paraId="6EBB87CA" w14:textId="4100A4EB" w:rsidR="001E117C" w:rsidRPr="00FD60B5" w:rsidRDefault="001E117C" w:rsidP="001E117C">
      <w:pPr>
        <w:rPr>
          <w:rFonts w:cstheme="minorHAnsi"/>
          <w:b/>
          <w:bCs/>
        </w:rPr>
      </w:pPr>
      <w:r w:rsidRPr="00FD60B5">
        <w:rPr>
          <w:rFonts w:cstheme="minorHAnsi"/>
          <w:b/>
          <w:bCs/>
        </w:rPr>
        <w:t>Table of examples of activities that meet and do not meet the criteria for participation</w:t>
      </w:r>
      <w:r w:rsidR="00490A3F">
        <w:rPr>
          <w:rFonts w:cstheme="minorHAnsi"/>
          <w:b/>
          <w:bCs/>
        </w:rPr>
        <w:t>:</w:t>
      </w:r>
    </w:p>
    <w:tbl>
      <w:tblPr>
        <w:tblStyle w:val="TableGrid"/>
        <w:tblW w:w="0" w:type="auto"/>
        <w:tblLook w:val="04A0" w:firstRow="1" w:lastRow="0" w:firstColumn="1" w:lastColumn="0" w:noHBand="0" w:noVBand="1"/>
      </w:tblPr>
      <w:tblGrid>
        <w:gridCol w:w="4675"/>
        <w:gridCol w:w="4675"/>
      </w:tblGrid>
      <w:tr w:rsidR="001E117C" w:rsidRPr="00FD60B5" w14:paraId="48FA64EB" w14:textId="77777777" w:rsidTr="00A17300">
        <w:tc>
          <w:tcPr>
            <w:tcW w:w="4675" w:type="dxa"/>
          </w:tcPr>
          <w:p w14:paraId="2B554559" w14:textId="77777777" w:rsidR="001E117C" w:rsidRPr="00FD60B5" w:rsidRDefault="001E117C" w:rsidP="00A17300">
            <w:pPr>
              <w:rPr>
                <w:rFonts w:cstheme="minorHAnsi"/>
                <w:b/>
                <w:bCs/>
              </w:rPr>
            </w:pPr>
            <w:r w:rsidRPr="00FD60B5">
              <w:rPr>
                <w:rFonts w:cstheme="minorHAnsi"/>
                <w:b/>
                <w:bCs/>
              </w:rPr>
              <w:t>Meet PIMS participation criteria</w:t>
            </w:r>
          </w:p>
        </w:tc>
        <w:tc>
          <w:tcPr>
            <w:tcW w:w="4675" w:type="dxa"/>
          </w:tcPr>
          <w:p w14:paraId="01522FA4" w14:textId="77777777" w:rsidR="001E117C" w:rsidRPr="00FD60B5" w:rsidRDefault="001E117C" w:rsidP="00A17300">
            <w:pPr>
              <w:rPr>
                <w:rFonts w:cstheme="minorHAnsi"/>
                <w:b/>
                <w:bCs/>
              </w:rPr>
            </w:pPr>
            <w:r w:rsidRPr="00FD60B5">
              <w:rPr>
                <w:rFonts w:cstheme="minorHAnsi"/>
                <w:b/>
                <w:bCs/>
              </w:rPr>
              <w:t>Do NOT meet PIMS participation criteria</w:t>
            </w:r>
          </w:p>
        </w:tc>
      </w:tr>
      <w:tr w:rsidR="001E117C" w:rsidRPr="00FD60B5" w14:paraId="1AE7277E" w14:textId="77777777" w:rsidTr="00A17300">
        <w:tc>
          <w:tcPr>
            <w:tcW w:w="4675" w:type="dxa"/>
          </w:tcPr>
          <w:p w14:paraId="48FE6A02" w14:textId="77777777" w:rsidR="001E117C" w:rsidRPr="00FD60B5" w:rsidRDefault="001E117C" w:rsidP="00A17300">
            <w:pPr>
              <w:rPr>
                <w:rFonts w:cstheme="minorHAnsi"/>
              </w:rPr>
            </w:pPr>
            <w:r w:rsidRPr="00FD60B5">
              <w:rPr>
                <w:rFonts w:cstheme="minorHAnsi"/>
              </w:rPr>
              <w:t>Working towards a goal to improve MBQIP reporting</w:t>
            </w:r>
          </w:p>
        </w:tc>
        <w:tc>
          <w:tcPr>
            <w:tcW w:w="4675" w:type="dxa"/>
          </w:tcPr>
          <w:p w14:paraId="63359D79" w14:textId="77777777" w:rsidR="001E117C" w:rsidRPr="00FD60B5" w:rsidRDefault="001E117C" w:rsidP="00A17300">
            <w:pPr>
              <w:rPr>
                <w:rFonts w:cstheme="minorHAnsi"/>
              </w:rPr>
            </w:pPr>
            <w:r w:rsidRPr="00FD60B5">
              <w:rPr>
                <w:rFonts w:cstheme="minorHAnsi"/>
              </w:rPr>
              <w:t>Reporting in MBQIP alone</w:t>
            </w:r>
          </w:p>
        </w:tc>
      </w:tr>
      <w:tr w:rsidR="001E117C" w:rsidRPr="00FD60B5" w14:paraId="5398C177" w14:textId="77777777" w:rsidTr="00A17300">
        <w:tc>
          <w:tcPr>
            <w:tcW w:w="4675" w:type="dxa"/>
          </w:tcPr>
          <w:p w14:paraId="30E2BBE8" w14:textId="77777777" w:rsidR="001E117C" w:rsidRPr="00FD60B5" w:rsidRDefault="001E117C" w:rsidP="00A17300">
            <w:pPr>
              <w:rPr>
                <w:rFonts w:cstheme="minorHAnsi"/>
              </w:rPr>
            </w:pPr>
            <w:r w:rsidRPr="00FD60B5">
              <w:rPr>
                <w:rFonts w:cstheme="minorHAnsi"/>
              </w:rPr>
              <w:t>Coordinating a chargemaster review</w:t>
            </w:r>
          </w:p>
        </w:tc>
        <w:tc>
          <w:tcPr>
            <w:tcW w:w="4675" w:type="dxa"/>
          </w:tcPr>
          <w:p w14:paraId="054F706D" w14:textId="77777777" w:rsidR="001E117C" w:rsidRPr="00FD60B5" w:rsidRDefault="001E117C" w:rsidP="00A17300">
            <w:pPr>
              <w:rPr>
                <w:rFonts w:cstheme="minorHAnsi"/>
              </w:rPr>
            </w:pPr>
            <w:r w:rsidRPr="00FD60B5">
              <w:rPr>
                <w:rFonts w:cstheme="minorHAnsi"/>
              </w:rPr>
              <w:t>Projects that CAHs started but quickly ended or failed to engage in</w:t>
            </w:r>
          </w:p>
        </w:tc>
      </w:tr>
      <w:tr w:rsidR="001E117C" w:rsidRPr="00FD60B5" w14:paraId="28CBC7AF" w14:textId="77777777" w:rsidTr="00A17300">
        <w:tc>
          <w:tcPr>
            <w:tcW w:w="4675" w:type="dxa"/>
          </w:tcPr>
          <w:p w14:paraId="2642D117" w14:textId="77777777" w:rsidR="001E117C" w:rsidRPr="00FD60B5" w:rsidRDefault="001E117C" w:rsidP="00A17300">
            <w:pPr>
              <w:rPr>
                <w:rFonts w:cstheme="minorHAnsi"/>
              </w:rPr>
            </w:pPr>
            <w:r w:rsidRPr="00FD60B5">
              <w:rPr>
                <w:rFonts w:cstheme="minorHAnsi"/>
              </w:rPr>
              <w:t xml:space="preserve">Attending a two-day </w:t>
            </w:r>
            <w:proofErr w:type="spellStart"/>
            <w:r w:rsidRPr="00FD60B5">
              <w:rPr>
                <w:rFonts w:cstheme="minorHAnsi"/>
              </w:rPr>
              <w:t>TeamSTEPPS</w:t>
            </w:r>
            <w:proofErr w:type="spellEnd"/>
            <w:r w:rsidRPr="00FD60B5">
              <w:rPr>
                <w:rFonts w:cstheme="minorHAnsi"/>
              </w:rPr>
              <w:t xml:space="preserve"> training</w:t>
            </w:r>
          </w:p>
        </w:tc>
        <w:tc>
          <w:tcPr>
            <w:tcW w:w="4675" w:type="dxa"/>
          </w:tcPr>
          <w:p w14:paraId="6C5C378B" w14:textId="77777777" w:rsidR="001E117C" w:rsidRPr="00FD60B5" w:rsidRDefault="001E117C" w:rsidP="00A17300">
            <w:pPr>
              <w:rPr>
                <w:rFonts w:cstheme="minorHAnsi"/>
              </w:rPr>
            </w:pPr>
            <w:r w:rsidRPr="00FD60B5">
              <w:rPr>
                <w:rFonts w:cstheme="minorHAnsi"/>
              </w:rPr>
              <w:t>Attending a state rural health conference</w:t>
            </w:r>
          </w:p>
        </w:tc>
      </w:tr>
      <w:tr w:rsidR="001E117C" w:rsidRPr="00FD60B5" w14:paraId="100F9C67" w14:textId="77777777" w:rsidTr="00A17300">
        <w:tc>
          <w:tcPr>
            <w:tcW w:w="4675" w:type="dxa"/>
          </w:tcPr>
          <w:p w14:paraId="2CB8458A" w14:textId="77777777" w:rsidR="001E117C" w:rsidRPr="00FD60B5" w:rsidRDefault="001E117C" w:rsidP="00A17300">
            <w:pPr>
              <w:rPr>
                <w:rFonts w:cstheme="minorHAnsi"/>
              </w:rPr>
            </w:pPr>
            <w:r w:rsidRPr="00FD60B5">
              <w:rPr>
                <w:rFonts w:cstheme="minorHAnsi"/>
              </w:rPr>
              <w:t>Joining a HCAHPS quality improvement cohort that meets bi-monthly via webinar</w:t>
            </w:r>
          </w:p>
        </w:tc>
        <w:tc>
          <w:tcPr>
            <w:tcW w:w="4675" w:type="dxa"/>
          </w:tcPr>
          <w:p w14:paraId="3450851E" w14:textId="77777777" w:rsidR="001E117C" w:rsidRPr="00FD60B5" w:rsidRDefault="001E117C" w:rsidP="00A17300">
            <w:pPr>
              <w:rPr>
                <w:rFonts w:cstheme="minorHAnsi"/>
              </w:rPr>
            </w:pPr>
            <w:r w:rsidRPr="00FD60B5">
              <w:rPr>
                <w:rFonts w:cstheme="minorHAnsi"/>
              </w:rPr>
              <w:t>Participating in one webinar on a specific quality improvement topic</w:t>
            </w:r>
          </w:p>
        </w:tc>
      </w:tr>
    </w:tbl>
    <w:p w14:paraId="41EFE05A" w14:textId="77777777" w:rsidR="001E117C" w:rsidRPr="00FD60B5" w:rsidRDefault="001E117C" w:rsidP="001E117C">
      <w:pPr>
        <w:rPr>
          <w:rFonts w:cstheme="minorHAnsi"/>
        </w:rPr>
      </w:pPr>
    </w:p>
    <w:p w14:paraId="2A7EBABB" w14:textId="77777777" w:rsidR="001E117C" w:rsidRPr="00FD60B5" w:rsidRDefault="001E117C" w:rsidP="001E117C">
      <w:pPr>
        <w:rPr>
          <w:rFonts w:cstheme="minorHAnsi"/>
        </w:rPr>
      </w:pPr>
      <w:bookmarkStart w:id="30" w:name="Improvement"/>
      <w:r w:rsidRPr="00FD60B5">
        <w:rPr>
          <w:rFonts w:cstheme="minorHAnsi"/>
          <w:b/>
          <w:bCs/>
        </w:rPr>
        <w:t>Improvement</w:t>
      </w:r>
      <w:r w:rsidRPr="00FD60B5">
        <w:rPr>
          <w:rFonts w:cstheme="minorHAnsi"/>
        </w:rPr>
        <w:t xml:space="preserve"> answers the question, “Did the participating CAH improve the outcome that was the target of the activity?” </w:t>
      </w:r>
      <w:bookmarkEnd w:id="30"/>
    </w:p>
    <w:p w14:paraId="5ACE7033" w14:textId="77777777" w:rsidR="001E117C" w:rsidRPr="00FD60B5" w:rsidRDefault="001E117C" w:rsidP="00FD60B5">
      <w:pPr>
        <w:pStyle w:val="ListParagraph"/>
        <w:numPr>
          <w:ilvl w:val="0"/>
          <w:numId w:val="17"/>
        </w:numPr>
        <w:spacing w:after="200" w:line="276" w:lineRule="auto"/>
        <w:rPr>
          <w:rFonts w:cstheme="minorHAnsi"/>
        </w:rPr>
      </w:pPr>
      <w:r w:rsidRPr="00FD60B5">
        <w:rPr>
          <w:rFonts w:cstheme="minorHAnsi"/>
        </w:rPr>
        <w:t xml:space="preserve">Improvement is any change in the positive direction, including </w:t>
      </w:r>
      <w:r w:rsidRPr="00FD60B5">
        <w:rPr>
          <w:rStyle w:val="Hyperlink"/>
          <w:rFonts w:cstheme="minorHAnsi"/>
        </w:rPr>
        <w:t>Sustained High Performance</w:t>
      </w:r>
      <w:r w:rsidRPr="00FD60B5">
        <w:rPr>
          <w:rFonts w:cstheme="minorHAnsi"/>
        </w:rPr>
        <w:t>.</w:t>
      </w:r>
      <w:hyperlink w:anchor="Sustained_high_performance" w:history="1"/>
    </w:p>
    <w:p w14:paraId="3CB32D51" w14:textId="77777777" w:rsidR="001E117C" w:rsidRPr="00FD60B5" w:rsidRDefault="001E117C" w:rsidP="00FD60B5">
      <w:pPr>
        <w:pStyle w:val="ListParagraph"/>
        <w:numPr>
          <w:ilvl w:val="0"/>
          <w:numId w:val="17"/>
        </w:numPr>
        <w:spacing w:after="200" w:line="276" w:lineRule="auto"/>
        <w:rPr>
          <w:rFonts w:cstheme="minorHAnsi"/>
        </w:rPr>
      </w:pPr>
      <w:r w:rsidRPr="00FD60B5">
        <w:rPr>
          <w:rFonts w:cstheme="minorHAnsi"/>
        </w:rPr>
        <w:t>You can only report improvement for CAHs that are also participating in the activity.</w:t>
      </w:r>
    </w:p>
    <w:p w14:paraId="40DE5FA2" w14:textId="77777777" w:rsidR="001E117C" w:rsidRPr="00FD60B5" w:rsidRDefault="001E117C" w:rsidP="00FD60B5">
      <w:pPr>
        <w:pStyle w:val="ListParagraph"/>
        <w:numPr>
          <w:ilvl w:val="0"/>
          <w:numId w:val="17"/>
        </w:numPr>
        <w:spacing w:after="200" w:line="276" w:lineRule="auto"/>
        <w:rPr>
          <w:rFonts w:cstheme="minorHAnsi"/>
        </w:rPr>
      </w:pPr>
      <w:r w:rsidRPr="00FD60B5">
        <w:rPr>
          <w:rFonts w:cstheme="minorHAnsi"/>
        </w:rPr>
        <w:t xml:space="preserve">CAHs listed in the Historical Participation column can be selected for improvement without selecting participation for the current year </w:t>
      </w:r>
      <w:proofErr w:type="gramStart"/>
      <w:r w:rsidRPr="00FD60B5">
        <w:rPr>
          <w:rFonts w:cstheme="minorHAnsi"/>
        </w:rPr>
        <w:t>as long as</w:t>
      </w:r>
      <w:proofErr w:type="gramEnd"/>
      <w:r w:rsidRPr="00FD60B5">
        <w:rPr>
          <w:rFonts w:cstheme="minorHAnsi"/>
        </w:rPr>
        <w:t xml:space="preserve"> the identified improvement occurred in or immediately after the current FY.</w:t>
      </w:r>
    </w:p>
    <w:p w14:paraId="2E079036" w14:textId="77777777" w:rsidR="001E117C" w:rsidRPr="00FD60B5" w:rsidRDefault="001E117C" w:rsidP="00FD60B5">
      <w:pPr>
        <w:pStyle w:val="ListParagraph"/>
        <w:numPr>
          <w:ilvl w:val="0"/>
          <w:numId w:val="17"/>
        </w:numPr>
        <w:spacing w:after="200" w:line="276" w:lineRule="auto"/>
        <w:rPr>
          <w:rFonts w:cstheme="minorHAnsi"/>
        </w:rPr>
      </w:pPr>
      <w:r w:rsidRPr="00FD60B5">
        <w:rPr>
          <w:rFonts w:cstheme="minorHAnsi"/>
        </w:rPr>
        <w:lastRenderedPageBreak/>
        <w:t>If a CAH is participating in multiple projects within a PIMS activity, they need only show improvement in one of the target outcomes to qualify for improvement.</w:t>
      </w:r>
    </w:p>
    <w:p w14:paraId="73343098" w14:textId="77777777" w:rsidR="001E117C" w:rsidRPr="00FD60B5" w:rsidRDefault="001E117C" w:rsidP="00FD60B5">
      <w:pPr>
        <w:pStyle w:val="ListParagraph"/>
        <w:numPr>
          <w:ilvl w:val="0"/>
          <w:numId w:val="17"/>
        </w:numPr>
        <w:spacing w:after="200" w:line="276" w:lineRule="auto"/>
        <w:rPr>
          <w:rFonts w:cstheme="minorHAnsi"/>
        </w:rPr>
      </w:pPr>
      <w:r w:rsidRPr="00FD60B5">
        <w:rPr>
          <w:rFonts w:cstheme="minorHAnsi"/>
        </w:rPr>
        <w:t>If you have no information on improvement or the data is not yet available, leave the check box blank which indicates “no [identified] improvement”.</w:t>
      </w:r>
    </w:p>
    <w:p w14:paraId="34393446" w14:textId="77777777" w:rsidR="001E117C" w:rsidRPr="00FD60B5" w:rsidRDefault="001E117C" w:rsidP="001E117C">
      <w:pPr>
        <w:rPr>
          <w:rFonts w:cstheme="minorHAnsi"/>
          <w:b/>
          <w:bCs/>
        </w:rPr>
      </w:pPr>
      <w:r w:rsidRPr="00FD60B5">
        <w:rPr>
          <w:rFonts w:cstheme="minorHAnsi"/>
        </w:rPr>
        <w:t>The</w:t>
      </w:r>
      <w:hyperlink r:id="rId48">
        <w:r w:rsidRPr="00FD60B5">
          <w:rPr>
            <w:rStyle w:val="Hyperlink"/>
            <w:rFonts w:cstheme="minorHAnsi"/>
          </w:rPr>
          <w:t xml:space="preserve"> PIMS Data Collection Tool</w:t>
        </w:r>
      </w:hyperlink>
      <w:r w:rsidRPr="00FD60B5">
        <w:rPr>
          <w:rFonts w:cstheme="minorHAnsi"/>
        </w:rPr>
        <w:t xml:space="preserve"> offers a format for Flex Coordinators to track CAHs throughout the year as they engage in Flex-funded improvement activities and identify individual improvement goals.</w:t>
      </w:r>
    </w:p>
    <w:p w14:paraId="5D81CCFC" w14:textId="1197416A" w:rsidR="001E117C" w:rsidRPr="00FD60B5" w:rsidRDefault="001E117C" w:rsidP="001E117C">
      <w:pPr>
        <w:rPr>
          <w:rFonts w:cstheme="minorHAnsi"/>
        </w:rPr>
      </w:pPr>
      <w:bookmarkStart w:id="31" w:name="Sustained_high_performance"/>
      <w:r w:rsidRPr="00FD60B5">
        <w:rPr>
          <w:rFonts w:cstheme="minorHAnsi"/>
          <w:b/>
          <w:bCs/>
        </w:rPr>
        <w:t>Sustained high performance</w:t>
      </w:r>
      <w:r w:rsidRPr="00FD60B5">
        <w:rPr>
          <w:rFonts w:cstheme="minorHAnsi"/>
        </w:rPr>
        <w:t xml:space="preserve"> only applies to quality improvement, Program Area 1. This concept recognizes that state Flex programs use considerable resources helping CAHs maintain a high level of performance after they initially reach that level. </w:t>
      </w:r>
      <w:r w:rsidRPr="00FD60B5">
        <w:rPr>
          <w:rFonts w:cstheme="minorHAnsi"/>
          <w:i/>
          <w:iCs/>
        </w:rPr>
        <w:t>This is a very high level of performance, and we expect few CAHs to meet the applicable benchmarks.</w:t>
      </w:r>
      <w:r w:rsidRPr="00FD60B5">
        <w:rPr>
          <w:rFonts w:cstheme="minorHAnsi"/>
        </w:rPr>
        <w:t xml:space="preserve"> We added this reporting definition in FY 2016 in response to Flex Coordinator concerns that improvement, as defined for PIMS, excluded CAHs that consistently maintained excellent performance since most quality metrics have an upper limit.</w:t>
      </w:r>
      <w:bookmarkEnd w:id="31"/>
    </w:p>
    <w:p w14:paraId="29507FE1" w14:textId="77777777" w:rsidR="001E117C" w:rsidRPr="00FD60B5" w:rsidRDefault="001E117C" w:rsidP="00FD60B5">
      <w:pPr>
        <w:pStyle w:val="ListParagraph"/>
        <w:numPr>
          <w:ilvl w:val="0"/>
          <w:numId w:val="18"/>
        </w:numPr>
        <w:spacing w:after="200" w:line="276" w:lineRule="auto"/>
        <w:rPr>
          <w:rFonts w:cstheme="minorHAnsi"/>
        </w:rPr>
      </w:pPr>
      <w:r w:rsidRPr="00FD60B5">
        <w:rPr>
          <w:rFonts w:cstheme="minorHAnsi"/>
        </w:rPr>
        <w:t>Applies to CAHs participating in one or more Flex-funded activities in categories 1.1 through 1.8.</w:t>
      </w:r>
    </w:p>
    <w:p w14:paraId="1046AE96" w14:textId="352882E5" w:rsidR="001E117C" w:rsidRPr="00FD60B5" w:rsidRDefault="001E117C" w:rsidP="00FD60B5">
      <w:pPr>
        <w:pStyle w:val="ListParagraph"/>
        <w:numPr>
          <w:ilvl w:val="0"/>
          <w:numId w:val="18"/>
        </w:numPr>
        <w:spacing w:after="200" w:line="276" w:lineRule="auto"/>
        <w:rPr>
          <w:rFonts w:cstheme="minorHAnsi"/>
        </w:rPr>
      </w:pPr>
      <w:r w:rsidRPr="00FD60B5">
        <w:rPr>
          <w:rFonts w:cstheme="minorHAnsi"/>
        </w:rPr>
        <w:t>Only applies to CAHs that do not have reportabl</w:t>
      </w:r>
      <w:r w:rsidR="00275752">
        <w:rPr>
          <w:rFonts w:cstheme="minorHAnsi"/>
        </w:rPr>
        <w:t xml:space="preserve">e improvement </w:t>
      </w:r>
      <w:r w:rsidRPr="00FD60B5">
        <w:rPr>
          <w:rFonts w:cstheme="minorHAnsi"/>
        </w:rPr>
        <w:t xml:space="preserve">activities in the applicable Flex activity category—sustained high performance requires that they were already performing at the top level at the beginning of the year.  </w:t>
      </w:r>
      <w:hyperlink w:anchor="Improvement" w:history="1"/>
    </w:p>
    <w:p w14:paraId="02A46DCA" w14:textId="77777777" w:rsidR="001E117C" w:rsidRPr="00FD60B5" w:rsidRDefault="001E117C" w:rsidP="00FD60B5">
      <w:pPr>
        <w:pStyle w:val="ListParagraph"/>
        <w:numPr>
          <w:ilvl w:val="0"/>
          <w:numId w:val="18"/>
        </w:numPr>
        <w:spacing w:after="200" w:line="276" w:lineRule="auto"/>
        <w:rPr>
          <w:rFonts w:cstheme="minorHAnsi"/>
        </w:rPr>
      </w:pPr>
      <w:r w:rsidRPr="00FD60B5">
        <w:rPr>
          <w:rFonts w:cstheme="minorHAnsi"/>
        </w:rPr>
        <w:t xml:space="preserve">For this section, </w:t>
      </w:r>
      <w:r w:rsidRPr="00FD60B5">
        <w:rPr>
          <w:rFonts w:cstheme="minorHAnsi"/>
          <w:i/>
          <w:iCs/>
        </w:rPr>
        <w:t>high performance</w:t>
      </w:r>
      <w:r w:rsidRPr="00FD60B5">
        <w:rPr>
          <w:rFonts w:cstheme="minorHAnsi"/>
        </w:rPr>
        <w:t xml:space="preserve"> refers to actual scores, e.g. percentage of EDTC cases with all data elements, while </w:t>
      </w:r>
      <w:r w:rsidRPr="00FD60B5">
        <w:rPr>
          <w:rFonts w:cstheme="minorHAnsi"/>
          <w:i/>
          <w:iCs/>
        </w:rPr>
        <w:t>measure reporting</w:t>
      </w:r>
      <w:r w:rsidRPr="00FD60B5">
        <w:rPr>
          <w:rFonts w:cstheme="minorHAnsi"/>
        </w:rPr>
        <w:t xml:space="preserve"> refers to the reporting of data, or zero cases, regardless of scores.  </w:t>
      </w:r>
    </w:p>
    <w:p w14:paraId="791481D2" w14:textId="77777777" w:rsidR="001E117C" w:rsidRPr="00FD60B5" w:rsidRDefault="001E117C" w:rsidP="00FD60B5">
      <w:pPr>
        <w:pStyle w:val="ListParagraph"/>
        <w:numPr>
          <w:ilvl w:val="0"/>
          <w:numId w:val="18"/>
        </w:numPr>
        <w:spacing w:after="200" w:line="276" w:lineRule="auto"/>
        <w:rPr>
          <w:rFonts w:cstheme="minorHAnsi"/>
        </w:rPr>
      </w:pPr>
      <w:r w:rsidRPr="00FD60B5">
        <w:rPr>
          <w:rFonts w:cstheme="minorHAnsi"/>
        </w:rPr>
        <w:t>A CAH must achieve one of the following for the most recently available four quarters of MBQIP data (or year in the case of annual measures):</w:t>
      </w:r>
    </w:p>
    <w:p w14:paraId="22C55246" w14:textId="77777777" w:rsidR="001E117C" w:rsidRPr="00FD60B5" w:rsidRDefault="001E117C" w:rsidP="00FD60B5">
      <w:pPr>
        <w:pStyle w:val="ListParagraph"/>
        <w:numPr>
          <w:ilvl w:val="1"/>
          <w:numId w:val="18"/>
        </w:numPr>
        <w:spacing w:after="200" w:line="276" w:lineRule="auto"/>
        <w:rPr>
          <w:rFonts w:cstheme="minorHAnsi"/>
        </w:rPr>
      </w:pPr>
      <w:r w:rsidRPr="00FD60B5">
        <w:rPr>
          <w:rFonts w:cstheme="minorHAnsi"/>
        </w:rPr>
        <w:t xml:space="preserve">For all MBQIP measures except HCAHPS a CAH must maintain </w:t>
      </w:r>
      <w:r w:rsidRPr="00FD60B5">
        <w:rPr>
          <w:rFonts w:cstheme="minorHAnsi"/>
          <w:i/>
          <w:iCs/>
        </w:rPr>
        <w:t>high performance</w:t>
      </w:r>
      <w:r w:rsidRPr="00FD60B5">
        <w:rPr>
          <w:rFonts w:cstheme="minorHAnsi"/>
        </w:rPr>
        <w:t xml:space="preserve"> at or above the 90</w:t>
      </w:r>
      <w:r w:rsidRPr="00FD60B5">
        <w:rPr>
          <w:rFonts w:cstheme="minorHAnsi"/>
          <w:vertAlign w:val="superscript"/>
        </w:rPr>
        <w:t>th</w:t>
      </w:r>
      <w:r w:rsidRPr="00FD60B5">
        <w:rPr>
          <w:rFonts w:cstheme="minorHAnsi"/>
        </w:rPr>
        <w:t xml:space="preserve"> percentile for CAHs nationally on the applicable measure(s) every quarter.</w:t>
      </w:r>
    </w:p>
    <w:p w14:paraId="06F21117" w14:textId="77777777" w:rsidR="001E117C" w:rsidRPr="00FD60B5" w:rsidRDefault="001E117C" w:rsidP="00FD60B5">
      <w:pPr>
        <w:pStyle w:val="ListParagraph"/>
        <w:numPr>
          <w:ilvl w:val="1"/>
          <w:numId w:val="18"/>
        </w:numPr>
        <w:spacing w:after="200" w:line="276" w:lineRule="auto"/>
        <w:rPr>
          <w:rFonts w:cstheme="minorHAnsi"/>
        </w:rPr>
      </w:pPr>
      <w:r w:rsidRPr="00FD60B5">
        <w:rPr>
          <w:rFonts w:cstheme="minorHAnsi"/>
        </w:rPr>
        <w:t xml:space="preserve">For HCAHPS </w:t>
      </w:r>
      <w:r w:rsidRPr="00FD60B5">
        <w:rPr>
          <w:rFonts w:cstheme="minorHAnsi"/>
          <w:i/>
          <w:iCs/>
        </w:rPr>
        <w:t>high performance</w:t>
      </w:r>
      <w:r w:rsidRPr="00FD60B5">
        <w:rPr>
          <w:rFonts w:cstheme="minorHAnsi"/>
        </w:rPr>
        <w:t xml:space="preserve"> a CAH must meet or exceed the CMS Value-Based Purchasing (VBP) Program performance benchmark for the performance period that most closely aligns with the CAH’s HCAHPS data. Note that payment periods are two years after the performance period so use the appropriate performance period, not the payment adjustment period. VBP benchmark scores are available from the </w:t>
      </w:r>
      <w:hyperlink r:id="rId49">
        <w:r w:rsidRPr="00FD60B5">
          <w:rPr>
            <w:rStyle w:val="Hyperlink"/>
            <w:rFonts w:cstheme="minorHAnsi"/>
          </w:rPr>
          <w:t>Quality Reporting Center Inpatient Resources page</w:t>
        </w:r>
      </w:hyperlink>
      <w:r w:rsidRPr="00FD60B5">
        <w:rPr>
          <w:rFonts w:cstheme="minorHAnsi"/>
        </w:rPr>
        <w:t xml:space="preserve"> (section called Domain Weighting in VBP Resources). The VBP performance standard defines a floor, a threshold, and a benchmark—the highest level, the benchmark, is based on the top decile of national performance.  </w:t>
      </w:r>
    </w:p>
    <w:p w14:paraId="0F8641AD" w14:textId="77777777" w:rsidR="001E117C" w:rsidRPr="00FD60B5" w:rsidRDefault="001E117C" w:rsidP="00FD60B5">
      <w:pPr>
        <w:pStyle w:val="ListParagraph"/>
        <w:numPr>
          <w:ilvl w:val="1"/>
          <w:numId w:val="18"/>
        </w:numPr>
        <w:spacing w:after="200" w:line="276" w:lineRule="auto"/>
        <w:rPr>
          <w:rFonts w:cstheme="minorHAnsi"/>
        </w:rPr>
      </w:pPr>
      <w:r w:rsidRPr="00FD60B5">
        <w:rPr>
          <w:rFonts w:cstheme="minorHAnsi"/>
        </w:rPr>
        <w:t xml:space="preserve">For EDTC and HCAHPS, CAHs must meet the performance benchmarks for all sub-measures.  </w:t>
      </w:r>
    </w:p>
    <w:p w14:paraId="2C9244AB" w14:textId="77777777" w:rsidR="001E117C" w:rsidRPr="00FD60B5" w:rsidRDefault="001E117C" w:rsidP="00FD60B5">
      <w:pPr>
        <w:pStyle w:val="ListParagraph"/>
        <w:numPr>
          <w:ilvl w:val="1"/>
          <w:numId w:val="18"/>
        </w:numPr>
        <w:spacing w:after="200" w:line="276" w:lineRule="auto"/>
        <w:rPr>
          <w:rFonts w:cstheme="minorHAnsi"/>
        </w:rPr>
      </w:pPr>
      <w:r w:rsidRPr="00FD60B5">
        <w:rPr>
          <w:rFonts w:cstheme="minorHAnsi"/>
        </w:rPr>
        <w:t xml:space="preserve">Sustained high performance in </w:t>
      </w:r>
      <w:r w:rsidRPr="00FD60B5">
        <w:rPr>
          <w:rFonts w:cstheme="minorHAnsi"/>
          <w:i/>
          <w:iCs/>
        </w:rPr>
        <w:t>measure reporting</w:t>
      </w:r>
      <w:r w:rsidRPr="00FD60B5">
        <w:rPr>
          <w:rFonts w:cstheme="minorHAnsi"/>
        </w:rPr>
        <w:t xml:space="preserve"> requires the CAH to report qualifying data or zero cases for all four quarters for all core measures and sub-measures in the applicable MBQIP domain. </w:t>
      </w:r>
    </w:p>
    <w:p w14:paraId="02611E28" w14:textId="77777777" w:rsidR="001E117C" w:rsidRPr="00FD60B5" w:rsidRDefault="001E117C" w:rsidP="00FD60B5">
      <w:pPr>
        <w:pStyle w:val="ListParagraph"/>
        <w:numPr>
          <w:ilvl w:val="1"/>
          <w:numId w:val="18"/>
        </w:numPr>
        <w:spacing w:after="200" w:line="276" w:lineRule="auto"/>
        <w:rPr>
          <w:rFonts w:cstheme="minorHAnsi"/>
        </w:rPr>
      </w:pPr>
      <w:r w:rsidRPr="00FD60B5">
        <w:rPr>
          <w:rFonts w:cstheme="minorHAnsi"/>
        </w:rPr>
        <w:lastRenderedPageBreak/>
        <w:t xml:space="preserve">HCAHPS reporting is not eligible for sustained high performance for </w:t>
      </w:r>
      <w:r w:rsidRPr="00FD60B5">
        <w:rPr>
          <w:rFonts w:cstheme="minorHAnsi"/>
          <w:i/>
          <w:iCs/>
        </w:rPr>
        <w:t>measure reporting</w:t>
      </w:r>
      <w:r w:rsidRPr="00FD60B5">
        <w:rPr>
          <w:rFonts w:cstheme="minorHAnsi"/>
        </w:rPr>
        <w:t xml:space="preserve"> since CAHs need less Flex program assistance with the process of HCAHPS reporting after establishing vendor contracts. </w:t>
      </w:r>
    </w:p>
    <w:p w14:paraId="62CE8353" w14:textId="77777777" w:rsidR="001E117C" w:rsidRPr="00FD60B5" w:rsidRDefault="001E117C" w:rsidP="00FD60B5">
      <w:pPr>
        <w:pStyle w:val="ListParagraph"/>
        <w:numPr>
          <w:ilvl w:val="1"/>
          <w:numId w:val="18"/>
        </w:numPr>
        <w:spacing w:after="200" w:line="276" w:lineRule="auto"/>
        <w:rPr>
          <w:rFonts w:cstheme="minorHAnsi"/>
        </w:rPr>
      </w:pPr>
      <w:r w:rsidRPr="00FD60B5">
        <w:rPr>
          <w:rFonts w:cstheme="minorHAnsi"/>
        </w:rPr>
        <w:t xml:space="preserve">Annually reported measures are not eligible for sustained high performance for </w:t>
      </w:r>
      <w:r w:rsidRPr="00FD60B5">
        <w:rPr>
          <w:rFonts w:cstheme="minorHAnsi"/>
          <w:i/>
          <w:iCs/>
        </w:rPr>
        <w:t>measure reporting</w:t>
      </w:r>
      <w:r w:rsidRPr="00FD60B5">
        <w:rPr>
          <w:rFonts w:cstheme="minorHAnsi"/>
        </w:rPr>
        <w:t xml:space="preserve"> since one data point cannot demonstrate a trend. </w:t>
      </w:r>
    </w:p>
    <w:p w14:paraId="2790FA19" w14:textId="77777777" w:rsidR="001E117C" w:rsidRPr="00FD60B5" w:rsidRDefault="001E117C" w:rsidP="00FD60B5">
      <w:pPr>
        <w:pStyle w:val="ListParagraph"/>
        <w:numPr>
          <w:ilvl w:val="0"/>
          <w:numId w:val="18"/>
        </w:numPr>
        <w:spacing w:after="200" w:line="276" w:lineRule="auto"/>
        <w:rPr>
          <w:rFonts w:cstheme="minorHAnsi"/>
        </w:rPr>
      </w:pPr>
      <w:r w:rsidRPr="00FD60B5">
        <w:rPr>
          <w:rFonts w:cstheme="minorHAnsi"/>
        </w:rPr>
        <w:t>Flex Coordinators that use the improvement box to indicate CAHs that demonstrated sustained high performance must list those CAHs in the comment box at the bottom of the quality improvement reporting page. Based on Flex Coordinator input, we expect that this will be a small number of CAHs, but the comments will show how often Flex Coordinators identify sustained high performance. The comment should include the following information:</w:t>
      </w:r>
    </w:p>
    <w:p w14:paraId="7FD74D9F" w14:textId="77777777" w:rsidR="001E117C" w:rsidRPr="00FD60B5" w:rsidRDefault="001E117C" w:rsidP="00FD60B5">
      <w:pPr>
        <w:pStyle w:val="ListParagraph"/>
        <w:numPr>
          <w:ilvl w:val="1"/>
          <w:numId w:val="18"/>
        </w:numPr>
        <w:spacing w:after="200" w:line="276" w:lineRule="auto"/>
        <w:rPr>
          <w:rFonts w:cstheme="minorHAnsi"/>
        </w:rPr>
      </w:pPr>
      <w:r w:rsidRPr="00FD60B5">
        <w:rPr>
          <w:rFonts w:cstheme="minorHAnsi"/>
        </w:rPr>
        <w:t xml:space="preserve">Activity category (e.g. 1.3), CAH name and Medicare number (CCN), reason </w:t>
      </w:r>
      <w:r w:rsidRPr="00FD60B5">
        <w:rPr>
          <w:rFonts w:cstheme="minorHAnsi"/>
          <w:i/>
          <w:iCs/>
        </w:rPr>
        <w:t>(high performance</w:t>
      </w:r>
      <w:r w:rsidRPr="00FD60B5">
        <w:rPr>
          <w:rFonts w:cstheme="minorHAnsi"/>
        </w:rPr>
        <w:t xml:space="preserve"> or</w:t>
      </w:r>
      <w:r w:rsidRPr="00FD60B5">
        <w:rPr>
          <w:rFonts w:cstheme="minorHAnsi"/>
          <w:i/>
          <w:iCs/>
        </w:rPr>
        <w:t xml:space="preserve"> measure reporting</w:t>
      </w:r>
      <w:r w:rsidRPr="00FD60B5">
        <w:rPr>
          <w:rFonts w:cstheme="minorHAnsi"/>
        </w:rPr>
        <w:t xml:space="preserve">) </w:t>
      </w:r>
    </w:p>
    <w:p w14:paraId="01C9C3FA" w14:textId="77777777" w:rsidR="001E117C" w:rsidRPr="00FD60B5" w:rsidRDefault="001E117C" w:rsidP="00FD60B5">
      <w:pPr>
        <w:pStyle w:val="ListParagraph"/>
        <w:numPr>
          <w:ilvl w:val="0"/>
          <w:numId w:val="18"/>
        </w:numPr>
        <w:spacing w:after="200" w:line="276" w:lineRule="auto"/>
        <w:rPr>
          <w:rFonts w:cstheme="minorHAnsi"/>
        </w:rPr>
      </w:pPr>
      <w:r w:rsidRPr="00FD60B5">
        <w:rPr>
          <w:rFonts w:cstheme="minorHAnsi"/>
        </w:rPr>
        <w:t xml:space="preserve">CAHs must be </w:t>
      </w:r>
      <w:r w:rsidRPr="0008749E">
        <w:rPr>
          <w:rStyle w:val="Hyperlink"/>
          <w:rFonts w:cstheme="minorHAnsi"/>
          <w:color w:val="auto"/>
        </w:rPr>
        <w:t>participating in Flex funded activities</w:t>
      </w:r>
      <w:r w:rsidRPr="0008749E">
        <w:rPr>
          <w:rFonts w:cstheme="minorHAnsi"/>
        </w:rPr>
        <w:t xml:space="preserve"> </w:t>
      </w:r>
      <w:r w:rsidRPr="00FD60B5">
        <w:rPr>
          <w:rFonts w:cstheme="minorHAnsi"/>
        </w:rPr>
        <w:t xml:space="preserve">in the applicable activity category to be reported for sustained high performance. A CAH that achieves sustained high performance without in-depth engagement(s) with the state Flex program should not be reported in PIMS which is limited to reporting on Flex-funded activities and interventions.  </w:t>
      </w:r>
      <w:hyperlink w:anchor="Participation" w:history="1"/>
    </w:p>
    <w:p w14:paraId="347000FF" w14:textId="77777777" w:rsidR="001E117C" w:rsidRPr="00FD60B5" w:rsidRDefault="001E117C" w:rsidP="00FD60B5">
      <w:pPr>
        <w:pStyle w:val="ListParagraph"/>
        <w:numPr>
          <w:ilvl w:val="0"/>
          <w:numId w:val="18"/>
        </w:numPr>
        <w:spacing w:after="200" w:line="276" w:lineRule="auto"/>
        <w:rPr>
          <w:rFonts w:cstheme="minorHAnsi"/>
        </w:rPr>
      </w:pPr>
      <w:r w:rsidRPr="00FD60B5">
        <w:rPr>
          <w:rFonts w:cstheme="minorHAnsi"/>
        </w:rPr>
        <w:t xml:space="preserve">We anticipate that consistent reporting of existing MBQIP measures will not be considered high performance in PIMS after the end of the current Flex Program performance period and sustained high performance will be limited to performance scores and reporting of new measures. </w:t>
      </w:r>
    </w:p>
    <w:p w14:paraId="6F4AF2C6" w14:textId="77777777" w:rsidR="001E117C" w:rsidRPr="00FD60B5" w:rsidRDefault="001E117C" w:rsidP="001E117C">
      <w:pPr>
        <w:rPr>
          <w:rFonts w:cstheme="minorHAnsi"/>
          <w:kern w:val="0"/>
          <w14:ligatures w14:val="none"/>
        </w:rPr>
      </w:pPr>
    </w:p>
    <w:p w14:paraId="00921DD9" w14:textId="77777777" w:rsidR="00FD60B5" w:rsidRPr="00FD60B5" w:rsidRDefault="00FD60B5" w:rsidP="001E117C">
      <w:pPr>
        <w:rPr>
          <w:rFonts w:cstheme="minorHAnsi"/>
          <w:kern w:val="0"/>
          <w14:ligatures w14:val="none"/>
        </w:rPr>
      </w:pPr>
    </w:p>
    <w:p w14:paraId="2362A31F" w14:textId="77777777" w:rsidR="00FD60B5" w:rsidRPr="00FD60B5" w:rsidRDefault="00FD60B5" w:rsidP="001E117C">
      <w:pPr>
        <w:rPr>
          <w:rFonts w:cstheme="minorHAnsi"/>
          <w:kern w:val="0"/>
          <w14:ligatures w14:val="none"/>
        </w:rPr>
      </w:pPr>
    </w:p>
    <w:p w14:paraId="3B47D0A7" w14:textId="77777777" w:rsidR="00FD60B5" w:rsidRPr="00FD60B5" w:rsidRDefault="00FD60B5" w:rsidP="001E117C">
      <w:pPr>
        <w:rPr>
          <w:rFonts w:cstheme="minorHAnsi"/>
          <w:kern w:val="0"/>
          <w14:ligatures w14:val="none"/>
        </w:rPr>
      </w:pPr>
    </w:p>
    <w:p w14:paraId="570AED50" w14:textId="77777777" w:rsidR="00FD60B5" w:rsidRPr="00FD60B5" w:rsidRDefault="00FD60B5" w:rsidP="001E117C">
      <w:pPr>
        <w:rPr>
          <w:rFonts w:cstheme="minorHAnsi"/>
          <w:kern w:val="0"/>
          <w14:ligatures w14:val="none"/>
        </w:rPr>
      </w:pPr>
    </w:p>
    <w:p w14:paraId="6018B07C" w14:textId="77777777" w:rsidR="00FD60B5" w:rsidRPr="00FD60B5" w:rsidRDefault="00FD60B5" w:rsidP="001E117C">
      <w:pPr>
        <w:rPr>
          <w:rFonts w:cstheme="minorHAnsi"/>
          <w:kern w:val="0"/>
          <w14:ligatures w14:val="none"/>
        </w:rPr>
      </w:pPr>
    </w:p>
    <w:p w14:paraId="1CF53F80" w14:textId="77777777" w:rsidR="00FD60B5" w:rsidRPr="00FD60B5" w:rsidRDefault="00FD60B5" w:rsidP="001E117C">
      <w:pPr>
        <w:rPr>
          <w:rFonts w:cstheme="minorHAnsi"/>
          <w:kern w:val="0"/>
          <w14:ligatures w14:val="none"/>
        </w:rPr>
      </w:pPr>
    </w:p>
    <w:p w14:paraId="02BC48C4" w14:textId="77777777" w:rsidR="00FD60B5" w:rsidRPr="00FD60B5" w:rsidRDefault="00FD60B5" w:rsidP="001E117C">
      <w:pPr>
        <w:rPr>
          <w:rFonts w:cstheme="minorHAnsi"/>
          <w:kern w:val="0"/>
          <w14:ligatures w14:val="none"/>
        </w:rPr>
      </w:pPr>
    </w:p>
    <w:p w14:paraId="1734B598" w14:textId="77777777" w:rsidR="00FD60B5" w:rsidRPr="00FD60B5" w:rsidRDefault="00FD60B5" w:rsidP="001E117C">
      <w:pPr>
        <w:rPr>
          <w:rFonts w:cstheme="minorHAnsi"/>
          <w:kern w:val="0"/>
          <w14:ligatures w14:val="none"/>
        </w:rPr>
      </w:pPr>
    </w:p>
    <w:p w14:paraId="6B1D8F59" w14:textId="77777777" w:rsidR="00FD60B5" w:rsidRPr="00FD60B5" w:rsidRDefault="00FD60B5" w:rsidP="001E117C">
      <w:pPr>
        <w:rPr>
          <w:rFonts w:cstheme="minorHAnsi"/>
          <w:kern w:val="0"/>
          <w14:ligatures w14:val="none"/>
        </w:rPr>
      </w:pPr>
    </w:p>
    <w:p w14:paraId="760EAED4" w14:textId="77777777" w:rsidR="00FD60B5" w:rsidRPr="00FD60B5" w:rsidRDefault="00FD60B5" w:rsidP="001E117C">
      <w:pPr>
        <w:rPr>
          <w:rFonts w:cstheme="minorHAnsi"/>
          <w:kern w:val="0"/>
          <w14:ligatures w14:val="none"/>
        </w:rPr>
      </w:pPr>
    </w:p>
    <w:p w14:paraId="763DAB92" w14:textId="77777777" w:rsidR="00FD60B5" w:rsidRPr="00FD60B5" w:rsidRDefault="00FD60B5" w:rsidP="001E117C">
      <w:pPr>
        <w:rPr>
          <w:rFonts w:cstheme="minorHAnsi"/>
          <w:kern w:val="0"/>
          <w14:ligatures w14:val="none"/>
        </w:rPr>
      </w:pPr>
    </w:p>
    <w:p w14:paraId="184AAB68" w14:textId="77777777" w:rsidR="00FD60B5" w:rsidRPr="00FD60B5" w:rsidRDefault="00FD60B5" w:rsidP="001E117C">
      <w:pPr>
        <w:rPr>
          <w:rFonts w:cstheme="minorHAnsi"/>
          <w:kern w:val="0"/>
          <w14:ligatures w14:val="none"/>
        </w:rPr>
      </w:pPr>
    </w:p>
    <w:p w14:paraId="0A9D618A" w14:textId="77777777" w:rsidR="00FD60B5" w:rsidRDefault="00FD60B5" w:rsidP="00FD60B5">
      <w:pPr>
        <w:rPr>
          <w:rFonts w:cstheme="minorHAnsi"/>
          <w:kern w:val="0"/>
          <w14:ligatures w14:val="none"/>
        </w:rPr>
      </w:pPr>
    </w:p>
    <w:p w14:paraId="339F9752" w14:textId="0F1DF06E" w:rsidR="00FD60B5" w:rsidRPr="00FD60B5" w:rsidRDefault="00FD60B5" w:rsidP="00FD60B5">
      <w:pPr>
        <w:rPr>
          <w:rFonts w:cstheme="minorHAnsi"/>
          <w:sz w:val="36"/>
          <w:szCs w:val="36"/>
        </w:rPr>
      </w:pPr>
      <w:r w:rsidRPr="00FD60B5">
        <w:rPr>
          <w:rFonts w:cstheme="minorHAnsi"/>
          <w:sz w:val="36"/>
          <w:szCs w:val="36"/>
        </w:rPr>
        <w:lastRenderedPageBreak/>
        <w:t>Appendix C: Flex FY 2022 Awards</w:t>
      </w:r>
    </w:p>
    <w:tbl>
      <w:tblPr>
        <w:tblStyle w:val="TableGrid1"/>
        <w:tblpPr w:leftFromText="180" w:rightFromText="180" w:vertAnchor="text" w:horzAnchor="margin" w:tblpXSpec="center" w:tblpY="261"/>
        <w:tblW w:w="9193" w:type="dxa"/>
        <w:tblLook w:val="04A0" w:firstRow="1" w:lastRow="0" w:firstColumn="1" w:lastColumn="0" w:noHBand="0" w:noVBand="1"/>
      </w:tblPr>
      <w:tblGrid>
        <w:gridCol w:w="800"/>
        <w:gridCol w:w="4685"/>
        <w:gridCol w:w="2211"/>
        <w:gridCol w:w="1497"/>
      </w:tblGrid>
      <w:tr w:rsidR="00FD60B5" w:rsidRPr="00FD60B5" w14:paraId="281B78C4" w14:textId="77777777" w:rsidTr="00FD60B5">
        <w:trPr>
          <w:trHeight w:val="20"/>
        </w:trPr>
        <w:tc>
          <w:tcPr>
            <w:tcW w:w="800" w:type="dxa"/>
            <w:tcBorders>
              <w:top w:val="single" w:sz="4" w:space="0" w:color="auto"/>
              <w:left w:val="single" w:sz="4" w:space="0" w:color="auto"/>
              <w:bottom w:val="single" w:sz="4" w:space="0" w:color="auto"/>
              <w:right w:val="single" w:sz="4" w:space="0" w:color="auto"/>
            </w:tcBorders>
          </w:tcPr>
          <w:p w14:paraId="0C7CF6D7" w14:textId="77777777" w:rsidR="00FD60B5" w:rsidRPr="00FD60B5" w:rsidRDefault="00FD60B5" w:rsidP="00A17300">
            <w:pPr>
              <w:widowControl w:val="0"/>
              <w:tabs>
                <w:tab w:val="left" w:pos="0"/>
              </w:tabs>
              <w:autoSpaceDE w:val="0"/>
              <w:autoSpaceDN w:val="0"/>
              <w:jc w:val="center"/>
              <w:rPr>
                <w:rFonts w:asciiTheme="minorHAnsi" w:hAnsiTheme="minorHAnsi" w:cstheme="minorHAnsi"/>
                <w:b/>
                <w:bCs/>
                <w:sz w:val="22"/>
                <w:szCs w:val="22"/>
              </w:rPr>
            </w:pPr>
            <w:r w:rsidRPr="00FD60B5">
              <w:rPr>
                <w:rFonts w:asciiTheme="minorHAnsi" w:hAnsiTheme="minorHAnsi" w:cstheme="minorHAnsi"/>
                <w:b/>
                <w:bCs/>
                <w:sz w:val="22"/>
                <w:szCs w:val="22"/>
              </w:rPr>
              <w:t>State</w:t>
            </w:r>
          </w:p>
        </w:tc>
        <w:tc>
          <w:tcPr>
            <w:tcW w:w="4685" w:type="dxa"/>
            <w:tcBorders>
              <w:top w:val="single" w:sz="4" w:space="0" w:color="auto"/>
              <w:left w:val="single" w:sz="4" w:space="0" w:color="auto"/>
              <w:bottom w:val="single" w:sz="4" w:space="0" w:color="auto"/>
              <w:right w:val="single" w:sz="4" w:space="0" w:color="auto"/>
            </w:tcBorders>
          </w:tcPr>
          <w:p w14:paraId="3116459C" w14:textId="77777777" w:rsidR="00FD60B5" w:rsidRPr="00FD60B5" w:rsidRDefault="00FD60B5" w:rsidP="00A17300">
            <w:pPr>
              <w:widowControl w:val="0"/>
              <w:tabs>
                <w:tab w:val="left" w:pos="0"/>
              </w:tabs>
              <w:autoSpaceDE w:val="0"/>
              <w:autoSpaceDN w:val="0"/>
              <w:jc w:val="center"/>
              <w:rPr>
                <w:rFonts w:asciiTheme="minorHAnsi" w:hAnsiTheme="minorHAnsi" w:cstheme="minorHAnsi"/>
                <w:b/>
                <w:bCs/>
                <w:sz w:val="22"/>
                <w:szCs w:val="22"/>
              </w:rPr>
            </w:pPr>
            <w:r w:rsidRPr="00FD60B5">
              <w:rPr>
                <w:rFonts w:asciiTheme="minorHAnsi" w:hAnsiTheme="minorHAnsi" w:cstheme="minorHAnsi"/>
                <w:b/>
                <w:bCs/>
                <w:sz w:val="22"/>
                <w:szCs w:val="22"/>
              </w:rPr>
              <w:t>Organization</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951A8" w14:textId="77777777" w:rsidR="00FD60B5" w:rsidRPr="00FD60B5" w:rsidRDefault="00FD60B5" w:rsidP="00A17300">
            <w:pPr>
              <w:widowControl w:val="0"/>
              <w:tabs>
                <w:tab w:val="left" w:pos="0"/>
              </w:tabs>
              <w:autoSpaceDE w:val="0"/>
              <w:autoSpaceDN w:val="0"/>
              <w:jc w:val="center"/>
              <w:rPr>
                <w:rFonts w:asciiTheme="minorHAnsi" w:hAnsiTheme="minorHAnsi" w:cstheme="minorHAnsi"/>
                <w:b/>
                <w:bCs/>
                <w:sz w:val="22"/>
                <w:szCs w:val="22"/>
              </w:rPr>
            </w:pPr>
            <w:r w:rsidRPr="00FD60B5">
              <w:rPr>
                <w:rFonts w:asciiTheme="minorHAnsi" w:hAnsiTheme="minorHAnsi" w:cstheme="minorHAnsi"/>
                <w:b/>
                <w:bCs/>
                <w:sz w:val="22"/>
                <w:szCs w:val="22"/>
              </w:rPr>
              <w:t xml:space="preserve">Cooperative Agreement Number </w:t>
            </w:r>
          </w:p>
        </w:tc>
        <w:tc>
          <w:tcPr>
            <w:tcW w:w="1497" w:type="dxa"/>
            <w:tcBorders>
              <w:top w:val="single" w:sz="4" w:space="0" w:color="auto"/>
              <w:left w:val="nil"/>
              <w:bottom w:val="single" w:sz="4" w:space="0" w:color="auto"/>
              <w:right w:val="single" w:sz="4" w:space="0" w:color="auto"/>
            </w:tcBorders>
            <w:shd w:val="clear" w:color="auto" w:fill="auto"/>
            <w:vAlign w:val="center"/>
          </w:tcPr>
          <w:p w14:paraId="4F3E67A8" w14:textId="77777777" w:rsidR="00FD60B5" w:rsidRPr="00FD60B5" w:rsidRDefault="00FD60B5" w:rsidP="00A17300">
            <w:pPr>
              <w:widowControl w:val="0"/>
              <w:tabs>
                <w:tab w:val="left" w:pos="0"/>
              </w:tabs>
              <w:autoSpaceDE w:val="0"/>
              <w:autoSpaceDN w:val="0"/>
              <w:jc w:val="center"/>
              <w:rPr>
                <w:rFonts w:asciiTheme="minorHAnsi" w:hAnsiTheme="minorHAnsi" w:cstheme="minorHAnsi"/>
                <w:b/>
                <w:bCs/>
                <w:sz w:val="22"/>
                <w:szCs w:val="22"/>
              </w:rPr>
            </w:pPr>
            <w:r w:rsidRPr="00FD60B5">
              <w:rPr>
                <w:rFonts w:asciiTheme="minorHAnsi" w:hAnsiTheme="minorHAnsi" w:cstheme="minorHAnsi"/>
                <w:b/>
                <w:bCs/>
                <w:sz w:val="22"/>
                <w:szCs w:val="22"/>
              </w:rPr>
              <w:t>Award Amount</w:t>
            </w:r>
          </w:p>
        </w:tc>
      </w:tr>
      <w:tr w:rsidR="00FD60B5" w:rsidRPr="00FD60B5" w14:paraId="2FB62FD9" w14:textId="77777777" w:rsidTr="00FD60B5">
        <w:trPr>
          <w:trHeight w:val="20"/>
        </w:trPr>
        <w:tc>
          <w:tcPr>
            <w:tcW w:w="800" w:type="dxa"/>
            <w:tcBorders>
              <w:top w:val="nil"/>
              <w:left w:val="single" w:sz="4" w:space="0" w:color="auto"/>
              <w:bottom w:val="single" w:sz="4" w:space="0" w:color="auto"/>
              <w:right w:val="single" w:sz="4" w:space="0" w:color="auto"/>
            </w:tcBorders>
          </w:tcPr>
          <w:p w14:paraId="40F4BDC9"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AK</w:t>
            </w:r>
          </w:p>
        </w:tc>
        <w:tc>
          <w:tcPr>
            <w:tcW w:w="4685" w:type="dxa"/>
            <w:tcBorders>
              <w:top w:val="nil"/>
              <w:left w:val="single" w:sz="4" w:space="0" w:color="auto"/>
              <w:bottom w:val="single" w:sz="4" w:space="0" w:color="auto"/>
              <w:right w:val="single" w:sz="4" w:space="0" w:color="auto"/>
            </w:tcBorders>
          </w:tcPr>
          <w:p w14:paraId="0821A5E9"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AND SOCIAL SERVICES, ALASKA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0DE67F9D"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U2WRH33307</w:t>
            </w:r>
          </w:p>
        </w:tc>
        <w:tc>
          <w:tcPr>
            <w:tcW w:w="1497" w:type="dxa"/>
            <w:tcBorders>
              <w:top w:val="single" w:sz="4" w:space="0" w:color="auto"/>
              <w:left w:val="single" w:sz="4" w:space="0" w:color="auto"/>
              <w:bottom w:val="single" w:sz="4" w:space="0" w:color="auto"/>
              <w:right w:val="single" w:sz="4" w:space="0" w:color="auto"/>
            </w:tcBorders>
            <w:shd w:val="clear" w:color="auto" w:fill="auto"/>
            <w:vAlign w:val="center"/>
          </w:tcPr>
          <w:p w14:paraId="5EBA64B4" w14:textId="3AF017EB"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$703,943.00 </w:t>
            </w:r>
          </w:p>
        </w:tc>
      </w:tr>
      <w:tr w:rsidR="00FD60B5" w:rsidRPr="00FD60B5" w14:paraId="78D7A8DD" w14:textId="77777777" w:rsidTr="00FD60B5">
        <w:trPr>
          <w:trHeight w:val="20"/>
        </w:trPr>
        <w:tc>
          <w:tcPr>
            <w:tcW w:w="800" w:type="dxa"/>
            <w:tcBorders>
              <w:top w:val="nil"/>
              <w:left w:val="single" w:sz="4" w:space="0" w:color="auto"/>
              <w:bottom w:val="single" w:sz="4" w:space="0" w:color="auto"/>
              <w:right w:val="single" w:sz="4" w:space="0" w:color="auto"/>
            </w:tcBorders>
          </w:tcPr>
          <w:p w14:paraId="7B56653B"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AL</w:t>
            </w:r>
          </w:p>
        </w:tc>
        <w:tc>
          <w:tcPr>
            <w:tcW w:w="4685" w:type="dxa"/>
            <w:tcBorders>
              <w:top w:val="nil"/>
              <w:left w:val="single" w:sz="4" w:space="0" w:color="auto"/>
              <w:bottom w:val="single" w:sz="4" w:space="0" w:color="auto"/>
              <w:right w:val="single" w:sz="4" w:space="0" w:color="auto"/>
            </w:tcBorders>
          </w:tcPr>
          <w:p w14:paraId="3C767AA0"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PUBLIC HEALTH, ALABAMA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284B1F13"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U2WRH33293</w:t>
            </w:r>
          </w:p>
        </w:tc>
        <w:tc>
          <w:tcPr>
            <w:tcW w:w="1497" w:type="dxa"/>
            <w:tcBorders>
              <w:top w:val="nil"/>
              <w:left w:val="single" w:sz="4" w:space="0" w:color="auto"/>
              <w:bottom w:val="single" w:sz="4" w:space="0" w:color="auto"/>
              <w:right w:val="single" w:sz="4" w:space="0" w:color="auto"/>
            </w:tcBorders>
            <w:shd w:val="clear" w:color="auto" w:fill="auto"/>
            <w:vAlign w:val="center"/>
          </w:tcPr>
          <w:p w14:paraId="64F3D24C" w14:textId="4B4F81AB"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$419,493.00 </w:t>
            </w:r>
          </w:p>
        </w:tc>
      </w:tr>
      <w:tr w:rsidR="00FD60B5" w:rsidRPr="00FD60B5" w14:paraId="69AF5EBD" w14:textId="77777777" w:rsidTr="00FD60B5">
        <w:trPr>
          <w:trHeight w:val="20"/>
        </w:trPr>
        <w:tc>
          <w:tcPr>
            <w:tcW w:w="800" w:type="dxa"/>
            <w:tcBorders>
              <w:top w:val="nil"/>
              <w:left w:val="single" w:sz="4" w:space="0" w:color="auto"/>
              <w:bottom w:val="single" w:sz="4" w:space="0" w:color="auto"/>
              <w:right w:val="single" w:sz="4" w:space="0" w:color="auto"/>
            </w:tcBorders>
          </w:tcPr>
          <w:p w14:paraId="04761EC6"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AR</w:t>
            </w:r>
          </w:p>
        </w:tc>
        <w:tc>
          <w:tcPr>
            <w:tcW w:w="4685" w:type="dxa"/>
            <w:tcBorders>
              <w:top w:val="nil"/>
              <w:left w:val="single" w:sz="4" w:space="0" w:color="auto"/>
              <w:bottom w:val="single" w:sz="4" w:space="0" w:color="auto"/>
              <w:right w:val="single" w:sz="4" w:space="0" w:color="auto"/>
            </w:tcBorders>
          </w:tcPr>
          <w:p w14:paraId="42874867"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ARKANSAS DEPARTMENT OF HEALTH</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5AF17347"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U2WRH33304</w:t>
            </w:r>
          </w:p>
        </w:tc>
        <w:tc>
          <w:tcPr>
            <w:tcW w:w="1497" w:type="dxa"/>
            <w:tcBorders>
              <w:top w:val="nil"/>
              <w:left w:val="single" w:sz="4" w:space="0" w:color="auto"/>
              <w:bottom w:val="single" w:sz="4" w:space="0" w:color="auto"/>
              <w:right w:val="single" w:sz="4" w:space="0" w:color="auto"/>
            </w:tcBorders>
            <w:shd w:val="clear" w:color="auto" w:fill="auto"/>
            <w:vAlign w:val="center"/>
          </w:tcPr>
          <w:p w14:paraId="7BE05F27" w14:textId="3F9FFA7D"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$693,463.00 </w:t>
            </w:r>
          </w:p>
        </w:tc>
      </w:tr>
      <w:tr w:rsidR="00FD60B5" w:rsidRPr="00FD60B5" w14:paraId="6F5912BE" w14:textId="77777777" w:rsidTr="00FD60B5">
        <w:trPr>
          <w:trHeight w:val="20"/>
        </w:trPr>
        <w:tc>
          <w:tcPr>
            <w:tcW w:w="800" w:type="dxa"/>
            <w:tcBorders>
              <w:top w:val="nil"/>
              <w:left w:val="single" w:sz="4" w:space="0" w:color="auto"/>
              <w:bottom w:val="single" w:sz="4" w:space="0" w:color="auto"/>
              <w:right w:val="single" w:sz="4" w:space="0" w:color="auto"/>
            </w:tcBorders>
          </w:tcPr>
          <w:p w14:paraId="07D2775E"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AZ</w:t>
            </w:r>
          </w:p>
        </w:tc>
        <w:tc>
          <w:tcPr>
            <w:tcW w:w="4685" w:type="dxa"/>
            <w:tcBorders>
              <w:top w:val="nil"/>
              <w:left w:val="single" w:sz="4" w:space="0" w:color="auto"/>
              <w:bottom w:val="single" w:sz="4" w:space="0" w:color="auto"/>
              <w:right w:val="single" w:sz="4" w:space="0" w:color="auto"/>
            </w:tcBorders>
          </w:tcPr>
          <w:p w14:paraId="303A0A8B"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University Of Arizona</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3DB35595"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U2WRH33311</w:t>
            </w:r>
          </w:p>
        </w:tc>
        <w:tc>
          <w:tcPr>
            <w:tcW w:w="1497" w:type="dxa"/>
            <w:tcBorders>
              <w:top w:val="nil"/>
              <w:left w:val="single" w:sz="4" w:space="0" w:color="auto"/>
              <w:bottom w:val="single" w:sz="4" w:space="0" w:color="auto"/>
              <w:right w:val="single" w:sz="4" w:space="0" w:color="auto"/>
            </w:tcBorders>
            <w:shd w:val="clear" w:color="auto" w:fill="auto"/>
            <w:vAlign w:val="center"/>
          </w:tcPr>
          <w:p w14:paraId="23E6FBDD" w14:textId="3CC68951"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$635,484.00 </w:t>
            </w:r>
          </w:p>
        </w:tc>
      </w:tr>
      <w:tr w:rsidR="00FD60B5" w:rsidRPr="00FD60B5" w14:paraId="3D52377C" w14:textId="77777777" w:rsidTr="00FD60B5">
        <w:trPr>
          <w:trHeight w:val="20"/>
        </w:trPr>
        <w:tc>
          <w:tcPr>
            <w:tcW w:w="800" w:type="dxa"/>
            <w:tcBorders>
              <w:top w:val="nil"/>
              <w:left w:val="single" w:sz="4" w:space="0" w:color="auto"/>
              <w:bottom w:val="single" w:sz="4" w:space="0" w:color="auto"/>
              <w:right w:val="single" w:sz="4" w:space="0" w:color="auto"/>
            </w:tcBorders>
          </w:tcPr>
          <w:p w14:paraId="4730EB79"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CA</w:t>
            </w:r>
          </w:p>
        </w:tc>
        <w:tc>
          <w:tcPr>
            <w:tcW w:w="4685" w:type="dxa"/>
            <w:tcBorders>
              <w:top w:val="nil"/>
              <w:left w:val="single" w:sz="4" w:space="0" w:color="auto"/>
              <w:bottom w:val="single" w:sz="4" w:space="0" w:color="auto"/>
              <w:right w:val="single" w:sz="4" w:space="0" w:color="auto"/>
            </w:tcBorders>
          </w:tcPr>
          <w:p w14:paraId="3AC662E4"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California Department of Health Care Access &amp; Information</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67CC87D0"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U2WRH45477</w:t>
            </w:r>
          </w:p>
        </w:tc>
        <w:tc>
          <w:tcPr>
            <w:tcW w:w="1497" w:type="dxa"/>
            <w:tcBorders>
              <w:top w:val="nil"/>
              <w:left w:val="single" w:sz="4" w:space="0" w:color="auto"/>
              <w:bottom w:val="single" w:sz="4" w:space="0" w:color="auto"/>
              <w:right w:val="single" w:sz="4" w:space="0" w:color="auto"/>
            </w:tcBorders>
            <w:shd w:val="clear" w:color="auto" w:fill="auto"/>
            <w:vAlign w:val="center"/>
          </w:tcPr>
          <w:p w14:paraId="2C831F3D" w14:textId="2BC7F07B"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$624,429.00 </w:t>
            </w:r>
          </w:p>
        </w:tc>
      </w:tr>
      <w:tr w:rsidR="00FD60B5" w:rsidRPr="00FD60B5" w14:paraId="4D85D0C2" w14:textId="77777777" w:rsidTr="00FD60B5">
        <w:trPr>
          <w:trHeight w:val="20"/>
        </w:trPr>
        <w:tc>
          <w:tcPr>
            <w:tcW w:w="800" w:type="dxa"/>
            <w:tcBorders>
              <w:top w:val="nil"/>
              <w:left w:val="single" w:sz="4" w:space="0" w:color="auto"/>
              <w:bottom w:val="single" w:sz="4" w:space="0" w:color="auto"/>
              <w:right w:val="single" w:sz="4" w:space="0" w:color="auto"/>
            </w:tcBorders>
          </w:tcPr>
          <w:p w14:paraId="16275F19"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CO</w:t>
            </w:r>
          </w:p>
        </w:tc>
        <w:tc>
          <w:tcPr>
            <w:tcW w:w="4685" w:type="dxa"/>
            <w:tcBorders>
              <w:top w:val="nil"/>
              <w:left w:val="single" w:sz="4" w:space="0" w:color="auto"/>
              <w:bottom w:val="single" w:sz="4" w:space="0" w:color="auto"/>
              <w:right w:val="single" w:sz="4" w:space="0" w:color="auto"/>
            </w:tcBorders>
          </w:tcPr>
          <w:p w14:paraId="7F780DC2"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COLORADO RURAL HEALTH CENTER</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3BB4B6D9"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U2WRH33305</w:t>
            </w:r>
          </w:p>
        </w:tc>
        <w:tc>
          <w:tcPr>
            <w:tcW w:w="1497" w:type="dxa"/>
            <w:tcBorders>
              <w:top w:val="nil"/>
              <w:left w:val="single" w:sz="4" w:space="0" w:color="auto"/>
              <w:bottom w:val="single" w:sz="4" w:space="0" w:color="auto"/>
              <w:right w:val="single" w:sz="4" w:space="0" w:color="auto"/>
            </w:tcBorders>
            <w:shd w:val="clear" w:color="auto" w:fill="auto"/>
            <w:vAlign w:val="center"/>
          </w:tcPr>
          <w:p w14:paraId="1ED787EA" w14:textId="2134F996"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$754,567.00 </w:t>
            </w:r>
          </w:p>
        </w:tc>
      </w:tr>
      <w:tr w:rsidR="00FD60B5" w:rsidRPr="00FD60B5" w14:paraId="37AE8C36" w14:textId="77777777" w:rsidTr="00FD60B5">
        <w:trPr>
          <w:trHeight w:val="20"/>
        </w:trPr>
        <w:tc>
          <w:tcPr>
            <w:tcW w:w="800" w:type="dxa"/>
            <w:tcBorders>
              <w:top w:val="nil"/>
              <w:left w:val="single" w:sz="4" w:space="0" w:color="auto"/>
              <w:bottom w:val="single" w:sz="4" w:space="0" w:color="auto"/>
              <w:right w:val="single" w:sz="4" w:space="0" w:color="auto"/>
            </w:tcBorders>
          </w:tcPr>
          <w:p w14:paraId="21A67786"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FL</w:t>
            </w:r>
          </w:p>
        </w:tc>
        <w:tc>
          <w:tcPr>
            <w:tcW w:w="4685" w:type="dxa"/>
            <w:tcBorders>
              <w:top w:val="nil"/>
              <w:left w:val="single" w:sz="4" w:space="0" w:color="auto"/>
              <w:bottom w:val="single" w:sz="4" w:space="0" w:color="auto"/>
              <w:right w:val="single" w:sz="4" w:space="0" w:color="auto"/>
            </w:tcBorders>
          </w:tcPr>
          <w:p w14:paraId="0A440961"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Florida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6F287C77"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U2WRH33316</w:t>
            </w:r>
          </w:p>
        </w:tc>
        <w:tc>
          <w:tcPr>
            <w:tcW w:w="1497" w:type="dxa"/>
            <w:tcBorders>
              <w:top w:val="nil"/>
              <w:left w:val="single" w:sz="4" w:space="0" w:color="auto"/>
              <w:bottom w:val="single" w:sz="4" w:space="0" w:color="auto"/>
              <w:right w:val="single" w:sz="4" w:space="0" w:color="auto"/>
            </w:tcBorders>
            <w:shd w:val="clear" w:color="auto" w:fill="auto"/>
            <w:vAlign w:val="center"/>
          </w:tcPr>
          <w:p w14:paraId="7F3BE434" w14:textId="2627C95A"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$588,658.00 </w:t>
            </w:r>
          </w:p>
        </w:tc>
      </w:tr>
      <w:tr w:rsidR="00FD60B5" w:rsidRPr="00FD60B5" w14:paraId="2321D92C" w14:textId="77777777" w:rsidTr="00FD60B5">
        <w:trPr>
          <w:trHeight w:val="20"/>
        </w:trPr>
        <w:tc>
          <w:tcPr>
            <w:tcW w:w="800" w:type="dxa"/>
            <w:tcBorders>
              <w:top w:val="nil"/>
              <w:left w:val="single" w:sz="4" w:space="0" w:color="auto"/>
              <w:bottom w:val="single" w:sz="4" w:space="0" w:color="auto"/>
              <w:right w:val="single" w:sz="4" w:space="0" w:color="auto"/>
            </w:tcBorders>
          </w:tcPr>
          <w:p w14:paraId="3E45CE0E"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GA</w:t>
            </w:r>
          </w:p>
        </w:tc>
        <w:tc>
          <w:tcPr>
            <w:tcW w:w="4685" w:type="dxa"/>
            <w:tcBorders>
              <w:top w:val="nil"/>
              <w:left w:val="single" w:sz="4" w:space="0" w:color="auto"/>
              <w:bottom w:val="single" w:sz="4" w:space="0" w:color="auto"/>
              <w:right w:val="single" w:sz="4" w:space="0" w:color="auto"/>
            </w:tcBorders>
          </w:tcPr>
          <w:p w14:paraId="16FED225"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COMMUNITY HEALTH, GEORGIA DEPT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48D08DDD"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U2WRH33286</w:t>
            </w:r>
          </w:p>
        </w:tc>
        <w:tc>
          <w:tcPr>
            <w:tcW w:w="1497" w:type="dxa"/>
            <w:tcBorders>
              <w:top w:val="nil"/>
              <w:left w:val="single" w:sz="4" w:space="0" w:color="auto"/>
              <w:bottom w:val="single" w:sz="4" w:space="0" w:color="auto"/>
              <w:right w:val="single" w:sz="4" w:space="0" w:color="auto"/>
            </w:tcBorders>
            <w:shd w:val="clear" w:color="auto" w:fill="auto"/>
            <w:vAlign w:val="center"/>
          </w:tcPr>
          <w:p w14:paraId="03DF2883" w14:textId="263B3DE9"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$749,985.00 </w:t>
            </w:r>
          </w:p>
        </w:tc>
      </w:tr>
      <w:tr w:rsidR="00FD60B5" w:rsidRPr="00FD60B5" w14:paraId="1FD6829C" w14:textId="77777777" w:rsidTr="00FD60B5">
        <w:trPr>
          <w:trHeight w:val="20"/>
        </w:trPr>
        <w:tc>
          <w:tcPr>
            <w:tcW w:w="800" w:type="dxa"/>
            <w:tcBorders>
              <w:top w:val="nil"/>
              <w:left w:val="single" w:sz="4" w:space="0" w:color="auto"/>
              <w:bottom w:val="single" w:sz="4" w:space="0" w:color="auto"/>
              <w:right w:val="single" w:sz="4" w:space="0" w:color="auto"/>
            </w:tcBorders>
          </w:tcPr>
          <w:p w14:paraId="64952D92"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HI</w:t>
            </w:r>
          </w:p>
        </w:tc>
        <w:tc>
          <w:tcPr>
            <w:tcW w:w="4685" w:type="dxa"/>
            <w:tcBorders>
              <w:top w:val="nil"/>
              <w:left w:val="single" w:sz="4" w:space="0" w:color="auto"/>
              <w:bottom w:val="single" w:sz="4" w:space="0" w:color="auto"/>
              <w:right w:val="single" w:sz="4" w:space="0" w:color="auto"/>
            </w:tcBorders>
          </w:tcPr>
          <w:p w14:paraId="4A0229E8"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HAWAII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500E8A63"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U2WRH33309</w:t>
            </w:r>
          </w:p>
        </w:tc>
        <w:tc>
          <w:tcPr>
            <w:tcW w:w="1497" w:type="dxa"/>
            <w:tcBorders>
              <w:top w:val="nil"/>
              <w:left w:val="single" w:sz="4" w:space="0" w:color="auto"/>
              <w:bottom w:val="single" w:sz="4" w:space="0" w:color="auto"/>
              <w:right w:val="single" w:sz="4" w:space="0" w:color="auto"/>
            </w:tcBorders>
            <w:shd w:val="clear" w:color="auto" w:fill="auto"/>
            <w:vAlign w:val="center"/>
          </w:tcPr>
          <w:p w14:paraId="58DFE163" w14:textId="55150B9E"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$513,575.00 </w:t>
            </w:r>
          </w:p>
        </w:tc>
      </w:tr>
      <w:tr w:rsidR="00FD60B5" w:rsidRPr="00FD60B5" w14:paraId="5D08057D" w14:textId="77777777" w:rsidTr="00FD60B5">
        <w:trPr>
          <w:trHeight w:val="20"/>
        </w:trPr>
        <w:tc>
          <w:tcPr>
            <w:tcW w:w="800" w:type="dxa"/>
            <w:tcBorders>
              <w:top w:val="nil"/>
              <w:left w:val="single" w:sz="4" w:space="0" w:color="auto"/>
              <w:bottom w:val="single" w:sz="4" w:space="0" w:color="auto"/>
              <w:right w:val="single" w:sz="4" w:space="0" w:color="auto"/>
            </w:tcBorders>
          </w:tcPr>
          <w:p w14:paraId="035D66E1"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IA</w:t>
            </w:r>
          </w:p>
        </w:tc>
        <w:tc>
          <w:tcPr>
            <w:tcW w:w="4685" w:type="dxa"/>
            <w:tcBorders>
              <w:top w:val="nil"/>
              <w:left w:val="single" w:sz="4" w:space="0" w:color="auto"/>
              <w:bottom w:val="single" w:sz="4" w:space="0" w:color="auto"/>
              <w:right w:val="single" w:sz="4" w:space="0" w:color="auto"/>
            </w:tcBorders>
          </w:tcPr>
          <w:p w14:paraId="31406ECD"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PUBLIC HEALTH, IOWA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0FE776A2"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U2WRH33302</w:t>
            </w:r>
          </w:p>
        </w:tc>
        <w:tc>
          <w:tcPr>
            <w:tcW w:w="1497" w:type="dxa"/>
            <w:tcBorders>
              <w:top w:val="nil"/>
              <w:left w:val="single" w:sz="4" w:space="0" w:color="auto"/>
              <w:bottom w:val="single" w:sz="4" w:space="0" w:color="auto"/>
              <w:right w:val="single" w:sz="4" w:space="0" w:color="auto"/>
            </w:tcBorders>
            <w:shd w:val="clear" w:color="auto" w:fill="auto"/>
            <w:vAlign w:val="center"/>
          </w:tcPr>
          <w:p w14:paraId="3DBED541" w14:textId="6E4BEC5D"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$871,770.00 </w:t>
            </w:r>
          </w:p>
        </w:tc>
      </w:tr>
      <w:tr w:rsidR="00FD60B5" w:rsidRPr="00FD60B5" w14:paraId="608BA21D" w14:textId="77777777" w:rsidTr="00FD60B5">
        <w:trPr>
          <w:trHeight w:val="20"/>
        </w:trPr>
        <w:tc>
          <w:tcPr>
            <w:tcW w:w="800" w:type="dxa"/>
            <w:tcBorders>
              <w:top w:val="nil"/>
              <w:left w:val="single" w:sz="4" w:space="0" w:color="auto"/>
              <w:bottom w:val="single" w:sz="4" w:space="0" w:color="auto"/>
              <w:right w:val="single" w:sz="4" w:space="0" w:color="auto"/>
            </w:tcBorders>
          </w:tcPr>
          <w:p w14:paraId="17C77550"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ID</w:t>
            </w:r>
          </w:p>
        </w:tc>
        <w:tc>
          <w:tcPr>
            <w:tcW w:w="4685" w:type="dxa"/>
            <w:tcBorders>
              <w:top w:val="nil"/>
              <w:left w:val="single" w:sz="4" w:space="0" w:color="auto"/>
              <w:bottom w:val="single" w:sz="4" w:space="0" w:color="auto"/>
              <w:right w:val="single" w:sz="4" w:space="0" w:color="auto"/>
            </w:tcBorders>
          </w:tcPr>
          <w:p w14:paraId="59EC3CED"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AND WELFARE, IDAHO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56EA3925"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U2WRH33308</w:t>
            </w:r>
          </w:p>
        </w:tc>
        <w:tc>
          <w:tcPr>
            <w:tcW w:w="1497" w:type="dxa"/>
            <w:tcBorders>
              <w:top w:val="nil"/>
              <w:left w:val="single" w:sz="4" w:space="0" w:color="auto"/>
              <w:bottom w:val="single" w:sz="4" w:space="0" w:color="auto"/>
              <w:right w:val="single" w:sz="4" w:space="0" w:color="auto"/>
            </w:tcBorders>
            <w:shd w:val="clear" w:color="auto" w:fill="auto"/>
            <w:vAlign w:val="center"/>
          </w:tcPr>
          <w:p w14:paraId="729F339A" w14:textId="2EC0D57C"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$738,400.00 </w:t>
            </w:r>
          </w:p>
        </w:tc>
      </w:tr>
      <w:tr w:rsidR="00FD60B5" w:rsidRPr="00FD60B5" w14:paraId="2B84CD7C" w14:textId="77777777" w:rsidTr="00FD60B5">
        <w:trPr>
          <w:trHeight w:val="20"/>
        </w:trPr>
        <w:tc>
          <w:tcPr>
            <w:tcW w:w="800" w:type="dxa"/>
            <w:tcBorders>
              <w:top w:val="nil"/>
              <w:left w:val="single" w:sz="4" w:space="0" w:color="auto"/>
              <w:bottom w:val="single" w:sz="4" w:space="0" w:color="auto"/>
              <w:right w:val="single" w:sz="4" w:space="0" w:color="auto"/>
            </w:tcBorders>
          </w:tcPr>
          <w:p w14:paraId="67D72672"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IL</w:t>
            </w:r>
          </w:p>
        </w:tc>
        <w:tc>
          <w:tcPr>
            <w:tcW w:w="4685" w:type="dxa"/>
            <w:tcBorders>
              <w:top w:val="nil"/>
              <w:left w:val="single" w:sz="4" w:space="0" w:color="auto"/>
              <w:bottom w:val="single" w:sz="4" w:space="0" w:color="auto"/>
              <w:right w:val="single" w:sz="4" w:space="0" w:color="auto"/>
            </w:tcBorders>
          </w:tcPr>
          <w:p w14:paraId="43EAE38B"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Public Health, Illinois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25281634"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U2WRH33301</w:t>
            </w:r>
          </w:p>
        </w:tc>
        <w:tc>
          <w:tcPr>
            <w:tcW w:w="1497" w:type="dxa"/>
            <w:tcBorders>
              <w:top w:val="nil"/>
              <w:left w:val="single" w:sz="4" w:space="0" w:color="auto"/>
              <w:bottom w:val="single" w:sz="4" w:space="0" w:color="auto"/>
              <w:right w:val="single" w:sz="4" w:space="0" w:color="auto"/>
            </w:tcBorders>
            <w:shd w:val="clear" w:color="auto" w:fill="auto"/>
            <w:vAlign w:val="center"/>
          </w:tcPr>
          <w:p w14:paraId="0DE8800B" w14:textId="1CDE116A"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$949,120.00 </w:t>
            </w:r>
          </w:p>
        </w:tc>
      </w:tr>
      <w:tr w:rsidR="00FD60B5" w:rsidRPr="00FD60B5" w14:paraId="006254FF" w14:textId="77777777" w:rsidTr="00FD60B5">
        <w:trPr>
          <w:trHeight w:val="20"/>
        </w:trPr>
        <w:tc>
          <w:tcPr>
            <w:tcW w:w="800" w:type="dxa"/>
            <w:tcBorders>
              <w:top w:val="nil"/>
              <w:left w:val="single" w:sz="4" w:space="0" w:color="auto"/>
              <w:bottom w:val="single" w:sz="4" w:space="0" w:color="auto"/>
              <w:right w:val="single" w:sz="4" w:space="0" w:color="auto"/>
            </w:tcBorders>
          </w:tcPr>
          <w:p w14:paraId="20CBDD53"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IN</w:t>
            </w:r>
          </w:p>
        </w:tc>
        <w:tc>
          <w:tcPr>
            <w:tcW w:w="4685" w:type="dxa"/>
            <w:tcBorders>
              <w:top w:val="nil"/>
              <w:left w:val="single" w:sz="4" w:space="0" w:color="auto"/>
              <w:bottom w:val="single" w:sz="4" w:space="0" w:color="auto"/>
              <w:right w:val="single" w:sz="4" w:space="0" w:color="auto"/>
            </w:tcBorders>
          </w:tcPr>
          <w:p w14:paraId="47F6735F"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 xml:space="preserve">Indiana State Department </w:t>
            </w:r>
            <w:proofErr w:type="gramStart"/>
            <w:r w:rsidRPr="00FD60B5">
              <w:rPr>
                <w:rFonts w:asciiTheme="minorHAnsi" w:hAnsiTheme="minorHAnsi" w:cstheme="minorHAnsi"/>
                <w:sz w:val="22"/>
                <w:szCs w:val="22"/>
              </w:rPr>
              <w:t>Of</w:t>
            </w:r>
            <w:proofErr w:type="gramEnd"/>
            <w:r w:rsidRPr="00FD60B5">
              <w:rPr>
                <w:rFonts w:asciiTheme="minorHAnsi" w:hAnsiTheme="minorHAnsi" w:cstheme="minorHAnsi"/>
                <w:sz w:val="22"/>
                <w:szCs w:val="22"/>
              </w:rPr>
              <w:t xml:space="preserve"> Health</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54B4E285"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U2WRH33300</w:t>
            </w:r>
          </w:p>
        </w:tc>
        <w:tc>
          <w:tcPr>
            <w:tcW w:w="1497" w:type="dxa"/>
            <w:tcBorders>
              <w:top w:val="nil"/>
              <w:left w:val="single" w:sz="4" w:space="0" w:color="auto"/>
              <w:bottom w:val="single" w:sz="4" w:space="0" w:color="auto"/>
              <w:right w:val="single" w:sz="4" w:space="0" w:color="auto"/>
            </w:tcBorders>
            <w:shd w:val="clear" w:color="auto" w:fill="auto"/>
            <w:vAlign w:val="center"/>
          </w:tcPr>
          <w:p w14:paraId="3A62EE72" w14:textId="03919610"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$756,210.00 </w:t>
            </w:r>
          </w:p>
        </w:tc>
      </w:tr>
      <w:tr w:rsidR="00FD60B5" w:rsidRPr="00FD60B5" w14:paraId="241E22A4" w14:textId="77777777" w:rsidTr="00FD60B5">
        <w:trPr>
          <w:trHeight w:val="20"/>
        </w:trPr>
        <w:tc>
          <w:tcPr>
            <w:tcW w:w="800" w:type="dxa"/>
            <w:tcBorders>
              <w:top w:val="nil"/>
              <w:left w:val="single" w:sz="4" w:space="0" w:color="auto"/>
              <w:bottom w:val="single" w:sz="4" w:space="0" w:color="auto"/>
              <w:right w:val="single" w:sz="4" w:space="0" w:color="auto"/>
            </w:tcBorders>
          </w:tcPr>
          <w:p w14:paraId="57637C59"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KS</w:t>
            </w:r>
          </w:p>
        </w:tc>
        <w:tc>
          <w:tcPr>
            <w:tcW w:w="4685" w:type="dxa"/>
            <w:tcBorders>
              <w:top w:val="nil"/>
              <w:left w:val="single" w:sz="4" w:space="0" w:color="auto"/>
              <w:bottom w:val="single" w:sz="4" w:space="0" w:color="auto"/>
              <w:right w:val="single" w:sz="4" w:space="0" w:color="auto"/>
            </w:tcBorders>
          </w:tcPr>
          <w:p w14:paraId="1EA647A4"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AND ENVIRONMENT, KANSAS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6C171041"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U2WRH33306</w:t>
            </w:r>
          </w:p>
        </w:tc>
        <w:tc>
          <w:tcPr>
            <w:tcW w:w="1497" w:type="dxa"/>
            <w:tcBorders>
              <w:top w:val="nil"/>
              <w:left w:val="single" w:sz="4" w:space="0" w:color="auto"/>
              <w:bottom w:val="single" w:sz="4" w:space="0" w:color="auto"/>
              <w:right w:val="single" w:sz="4" w:space="0" w:color="auto"/>
            </w:tcBorders>
            <w:shd w:val="clear" w:color="auto" w:fill="auto"/>
            <w:vAlign w:val="center"/>
          </w:tcPr>
          <w:p w14:paraId="4BD777DC" w14:textId="5D826425"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$1,115,417.00 </w:t>
            </w:r>
          </w:p>
        </w:tc>
      </w:tr>
      <w:tr w:rsidR="00FD60B5" w:rsidRPr="00FD60B5" w14:paraId="22BB4A4A" w14:textId="77777777" w:rsidTr="00FD60B5">
        <w:trPr>
          <w:trHeight w:val="20"/>
        </w:trPr>
        <w:tc>
          <w:tcPr>
            <w:tcW w:w="800" w:type="dxa"/>
            <w:tcBorders>
              <w:top w:val="nil"/>
              <w:left w:val="single" w:sz="4" w:space="0" w:color="auto"/>
              <w:bottom w:val="single" w:sz="4" w:space="0" w:color="auto"/>
              <w:right w:val="single" w:sz="4" w:space="0" w:color="auto"/>
            </w:tcBorders>
          </w:tcPr>
          <w:p w14:paraId="3323C0C0"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KY</w:t>
            </w:r>
          </w:p>
        </w:tc>
        <w:tc>
          <w:tcPr>
            <w:tcW w:w="4685" w:type="dxa"/>
            <w:tcBorders>
              <w:top w:val="nil"/>
              <w:left w:val="single" w:sz="4" w:space="0" w:color="auto"/>
              <w:bottom w:val="single" w:sz="4" w:space="0" w:color="auto"/>
              <w:right w:val="single" w:sz="4" w:space="0" w:color="auto"/>
            </w:tcBorders>
          </w:tcPr>
          <w:p w14:paraId="7DA6510D"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University Of Kentucky</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70804E9D"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U2WRH33312</w:t>
            </w:r>
          </w:p>
        </w:tc>
        <w:tc>
          <w:tcPr>
            <w:tcW w:w="1497" w:type="dxa"/>
            <w:tcBorders>
              <w:top w:val="nil"/>
              <w:left w:val="single" w:sz="4" w:space="0" w:color="auto"/>
              <w:bottom w:val="single" w:sz="4" w:space="0" w:color="auto"/>
              <w:right w:val="single" w:sz="4" w:space="0" w:color="auto"/>
            </w:tcBorders>
            <w:shd w:val="clear" w:color="auto" w:fill="auto"/>
            <w:vAlign w:val="center"/>
          </w:tcPr>
          <w:p w14:paraId="0554D6A6" w14:textId="774F23F3"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$693,629.00 </w:t>
            </w:r>
          </w:p>
        </w:tc>
      </w:tr>
      <w:tr w:rsidR="00FD60B5" w:rsidRPr="00FD60B5" w14:paraId="2AD36885" w14:textId="77777777" w:rsidTr="00FD60B5">
        <w:trPr>
          <w:trHeight w:val="20"/>
        </w:trPr>
        <w:tc>
          <w:tcPr>
            <w:tcW w:w="800" w:type="dxa"/>
            <w:tcBorders>
              <w:top w:val="nil"/>
              <w:left w:val="single" w:sz="4" w:space="0" w:color="auto"/>
              <w:bottom w:val="single" w:sz="4" w:space="0" w:color="auto"/>
              <w:right w:val="single" w:sz="4" w:space="0" w:color="auto"/>
            </w:tcBorders>
          </w:tcPr>
          <w:p w14:paraId="061DC444"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LA</w:t>
            </w:r>
          </w:p>
        </w:tc>
        <w:tc>
          <w:tcPr>
            <w:tcW w:w="4685" w:type="dxa"/>
            <w:tcBorders>
              <w:top w:val="nil"/>
              <w:left w:val="single" w:sz="4" w:space="0" w:color="auto"/>
              <w:bottom w:val="single" w:sz="4" w:space="0" w:color="auto"/>
              <w:right w:val="single" w:sz="4" w:space="0" w:color="auto"/>
            </w:tcBorders>
          </w:tcPr>
          <w:p w14:paraId="3EFF0DD7"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Louisiana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59C2C03A"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U2WRH33310</w:t>
            </w:r>
          </w:p>
        </w:tc>
        <w:tc>
          <w:tcPr>
            <w:tcW w:w="1497" w:type="dxa"/>
            <w:tcBorders>
              <w:top w:val="nil"/>
              <w:left w:val="single" w:sz="4" w:space="0" w:color="auto"/>
              <w:bottom w:val="single" w:sz="4" w:space="0" w:color="auto"/>
              <w:right w:val="single" w:sz="4" w:space="0" w:color="auto"/>
            </w:tcBorders>
            <w:shd w:val="clear" w:color="auto" w:fill="auto"/>
            <w:vAlign w:val="center"/>
          </w:tcPr>
          <w:p w14:paraId="1F556A15" w14:textId="06165C79"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$649,128.00 </w:t>
            </w:r>
          </w:p>
        </w:tc>
      </w:tr>
      <w:tr w:rsidR="00FD60B5" w:rsidRPr="00FD60B5" w14:paraId="20C9E968" w14:textId="77777777" w:rsidTr="00FD60B5">
        <w:trPr>
          <w:trHeight w:val="20"/>
        </w:trPr>
        <w:tc>
          <w:tcPr>
            <w:tcW w:w="800" w:type="dxa"/>
            <w:tcBorders>
              <w:top w:val="nil"/>
              <w:left w:val="single" w:sz="4" w:space="0" w:color="auto"/>
              <w:bottom w:val="single" w:sz="4" w:space="0" w:color="auto"/>
              <w:right w:val="single" w:sz="4" w:space="0" w:color="auto"/>
            </w:tcBorders>
          </w:tcPr>
          <w:p w14:paraId="0B5D7556"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MA</w:t>
            </w:r>
          </w:p>
        </w:tc>
        <w:tc>
          <w:tcPr>
            <w:tcW w:w="4685" w:type="dxa"/>
            <w:tcBorders>
              <w:top w:val="nil"/>
              <w:left w:val="single" w:sz="4" w:space="0" w:color="auto"/>
              <w:bottom w:val="single" w:sz="4" w:space="0" w:color="auto"/>
              <w:right w:val="single" w:sz="4" w:space="0" w:color="auto"/>
            </w:tcBorders>
          </w:tcPr>
          <w:p w14:paraId="1B6B0E81"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PUBLIC HEALTH, MASSACHUSETTS DEPT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75182F6B"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U2WRH33294</w:t>
            </w:r>
          </w:p>
        </w:tc>
        <w:tc>
          <w:tcPr>
            <w:tcW w:w="1497" w:type="dxa"/>
            <w:tcBorders>
              <w:top w:val="nil"/>
              <w:left w:val="single" w:sz="4" w:space="0" w:color="auto"/>
              <w:bottom w:val="single" w:sz="4" w:space="0" w:color="auto"/>
              <w:right w:val="single" w:sz="4" w:space="0" w:color="auto"/>
            </w:tcBorders>
            <w:shd w:val="clear" w:color="auto" w:fill="auto"/>
            <w:vAlign w:val="center"/>
          </w:tcPr>
          <w:p w14:paraId="3BE023CB" w14:textId="7621343A"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$364,663.00 </w:t>
            </w:r>
          </w:p>
        </w:tc>
      </w:tr>
      <w:tr w:rsidR="00FD60B5" w:rsidRPr="00FD60B5" w14:paraId="59D075B6" w14:textId="77777777" w:rsidTr="00FD60B5">
        <w:trPr>
          <w:trHeight w:val="20"/>
        </w:trPr>
        <w:tc>
          <w:tcPr>
            <w:tcW w:w="800" w:type="dxa"/>
            <w:tcBorders>
              <w:top w:val="nil"/>
              <w:left w:val="single" w:sz="4" w:space="0" w:color="auto"/>
              <w:bottom w:val="single" w:sz="4" w:space="0" w:color="auto"/>
              <w:right w:val="single" w:sz="4" w:space="0" w:color="auto"/>
            </w:tcBorders>
          </w:tcPr>
          <w:p w14:paraId="7D0BF945"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ME</w:t>
            </w:r>
          </w:p>
        </w:tc>
        <w:tc>
          <w:tcPr>
            <w:tcW w:w="4685" w:type="dxa"/>
            <w:tcBorders>
              <w:top w:val="nil"/>
              <w:left w:val="single" w:sz="4" w:space="0" w:color="auto"/>
              <w:bottom w:val="single" w:sz="4" w:space="0" w:color="auto"/>
              <w:right w:val="single" w:sz="4" w:space="0" w:color="auto"/>
            </w:tcBorders>
          </w:tcPr>
          <w:p w14:paraId="4F66B8A3"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AND HUMAN SERVICES, MAINE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32C626B3"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U2WRH33288</w:t>
            </w:r>
          </w:p>
        </w:tc>
        <w:tc>
          <w:tcPr>
            <w:tcW w:w="1497" w:type="dxa"/>
            <w:tcBorders>
              <w:top w:val="nil"/>
              <w:left w:val="single" w:sz="4" w:space="0" w:color="auto"/>
              <w:bottom w:val="single" w:sz="4" w:space="0" w:color="auto"/>
              <w:right w:val="single" w:sz="4" w:space="0" w:color="auto"/>
            </w:tcBorders>
            <w:shd w:val="clear" w:color="auto" w:fill="auto"/>
            <w:vAlign w:val="center"/>
          </w:tcPr>
          <w:p w14:paraId="76C76090" w14:textId="37D465B3"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$504,176.00 </w:t>
            </w:r>
          </w:p>
        </w:tc>
      </w:tr>
      <w:tr w:rsidR="00FD60B5" w:rsidRPr="00FD60B5" w14:paraId="5BA5C914" w14:textId="77777777" w:rsidTr="00FD60B5">
        <w:trPr>
          <w:trHeight w:val="20"/>
        </w:trPr>
        <w:tc>
          <w:tcPr>
            <w:tcW w:w="800" w:type="dxa"/>
            <w:tcBorders>
              <w:top w:val="nil"/>
              <w:left w:val="single" w:sz="4" w:space="0" w:color="auto"/>
              <w:bottom w:val="single" w:sz="4" w:space="0" w:color="auto"/>
              <w:right w:val="single" w:sz="4" w:space="0" w:color="auto"/>
            </w:tcBorders>
          </w:tcPr>
          <w:p w14:paraId="2D40BBA2"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MI</w:t>
            </w:r>
          </w:p>
        </w:tc>
        <w:tc>
          <w:tcPr>
            <w:tcW w:w="4685" w:type="dxa"/>
            <w:tcBorders>
              <w:top w:val="nil"/>
              <w:left w:val="single" w:sz="4" w:space="0" w:color="auto"/>
              <w:bottom w:val="single" w:sz="4" w:space="0" w:color="auto"/>
              <w:right w:val="single" w:sz="4" w:space="0" w:color="auto"/>
            </w:tcBorders>
          </w:tcPr>
          <w:p w14:paraId="276AFAA3"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Michigan Center For Rural Health</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4E1E0F50"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U2WRH33317</w:t>
            </w:r>
          </w:p>
        </w:tc>
        <w:tc>
          <w:tcPr>
            <w:tcW w:w="1497" w:type="dxa"/>
            <w:tcBorders>
              <w:top w:val="nil"/>
              <w:left w:val="single" w:sz="4" w:space="0" w:color="auto"/>
              <w:bottom w:val="single" w:sz="4" w:space="0" w:color="auto"/>
              <w:right w:val="single" w:sz="4" w:space="0" w:color="auto"/>
            </w:tcBorders>
            <w:shd w:val="clear" w:color="auto" w:fill="auto"/>
            <w:vAlign w:val="center"/>
          </w:tcPr>
          <w:p w14:paraId="723E5091" w14:textId="5B0C63FA"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$797,231.00 </w:t>
            </w:r>
          </w:p>
        </w:tc>
      </w:tr>
      <w:tr w:rsidR="00FD60B5" w:rsidRPr="00FD60B5" w14:paraId="3D410D38" w14:textId="77777777" w:rsidTr="00FD60B5">
        <w:trPr>
          <w:trHeight w:val="20"/>
        </w:trPr>
        <w:tc>
          <w:tcPr>
            <w:tcW w:w="800" w:type="dxa"/>
            <w:tcBorders>
              <w:top w:val="nil"/>
              <w:left w:val="single" w:sz="4" w:space="0" w:color="auto"/>
              <w:bottom w:val="single" w:sz="4" w:space="0" w:color="auto"/>
              <w:right w:val="single" w:sz="4" w:space="0" w:color="auto"/>
            </w:tcBorders>
          </w:tcPr>
          <w:p w14:paraId="021FEE98"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MN</w:t>
            </w:r>
          </w:p>
        </w:tc>
        <w:tc>
          <w:tcPr>
            <w:tcW w:w="4685" w:type="dxa"/>
            <w:tcBorders>
              <w:top w:val="nil"/>
              <w:left w:val="single" w:sz="4" w:space="0" w:color="auto"/>
              <w:bottom w:val="single" w:sz="4" w:space="0" w:color="auto"/>
              <w:right w:val="single" w:sz="4" w:space="0" w:color="auto"/>
            </w:tcBorders>
          </w:tcPr>
          <w:p w14:paraId="1E10E708"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DEPARTMENT OF HEALTH MINNESOTA</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097BDF06"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U2WRH33314</w:t>
            </w:r>
          </w:p>
        </w:tc>
        <w:tc>
          <w:tcPr>
            <w:tcW w:w="1497" w:type="dxa"/>
            <w:tcBorders>
              <w:top w:val="nil"/>
              <w:left w:val="single" w:sz="4" w:space="0" w:color="auto"/>
              <w:bottom w:val="single" w:sz="4" w:space="0" w:color="auto"/>
              <w:right w:val="single" w:sz="4" w:space="0" w:color="auto"/>
            </w:tcBorders>
            <w:shd w:val="clear" w:color="auto" w:fill="auto"/>
            <w:vAlign w:val="center"/>
          </w:tcPr>
          <w:p w14:paraId="7027ADBD" w14:textId="724939A2"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$1,049,465.00 </w:t>
            </w:r>
          </w:p>
        </w:tc>
      </w:tr>
      <w:tr w:rsidR="00FD60B5" w:rsidRPr="00FD60B5" w14:paraId="3DFEA69B" w14:textId="77777777" w:rsidTr="00FD60B5">
        <w:trPr>
          <w:trHeight w:val="20"/>
        </w:trPr>
        <w:tc>
          <w:tcPr>
            <w:tcW w:w="800" w:type="dxa"/>
            <w:tcBorders>
              <w:top w:val="nil"/>
              <w:left w:val="single" w:sz="4" w:space="0" w:color="auto"/>
              <w:bottom w:val="single" w:sz="4" w:space="0" w:color="auto"/>
              <w:right w:val="single" w:sz="4" w:space="0" w:color="auto"/>
            </w:tcBorders>
          </w:tcPr>
          <w:p w14:paraId="03A4E401"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MO</w:t>
            </w:r>
          </w:p>
        </w:tc>
        <w:tc>
          <w:tcPr>
            <w:tcW w:w="4685" w:type="dxa"/>
            <w:tcBorders>
              <w:top w:val="nil"/>
              <w:left w:val="single" w:sz="4" w:space="0" w:color="auto"/>
              <w:bottom w:val="single" w:sz="4" w:space="0" w:color="auto"/>
              <w:right w:val="single" w:sz="4" w:space="0" w:color="auto"/>
            </w:tcBorders>
          </w:tcPr>
          <w:p w14:paraId="67CBB8DA"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AND SENIOR SERVICES, MISSOURI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0D7F6FC5"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U2WRH33295</w:t>
            </w:r>
          </w:p>
        </w:tc>
        <w:tc>
          <w:tcPr>
            <w:tcW w:w="1497" w:type="dxa"/>
            <w:tcBorders>
              <w:top w:val="nil"/>
              <w:left w:val="single" w:sz="4" w:space="0" w:color="auto"/>
              <w:bottom w:val="single" w:sz="4" w:space="0" w:color="auto"/>
              <w:right w:val="single" w:sz="4" w:space="0" w:color="auto"/>
            </w:tcBorders>
            <w:shd w:val="clear" w:color="auto" w:fill="auto"/>
            <w:vAlign w:val="center"/>
          </w:tcPr>
          <w:p w14:paraId="6CEF939C" w14:textId="515A7AF8"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$587,662.00 </w:t>
            </w:r>
          </w:p>
        </w:tc>
      </w:tr>
      <w:tr w:rsidR="00FD60B5" w:rsidRPr="00FD60B5" w14:paraId="69152011" w14:textId="77777777" w:rsidTr="00FD60B5">
        <w:trPr>
          <w:trHeight w:val="20"/>
        </w:trPr>
        <w:tc>
          <w:tcPr>
            <w:tcW w:w="800" w:type="dxa"/>
            <w:tcBorders>
              <w:top w:val="nil"/>
              <w:left w:val="single" w:sz="4" w:space="0" w:color="auto"/>
              <w:bottom w:val="single" w:sz="4" w:space="0" w:color="auto"/>
              <w:right w:val="single" w:sz="4" w:space="0" w:color="auto"/>
            </w:tcBorders>
          </w:tcPr>
          <w:p w14:paraId="6D4A678A"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MS</w:t>
            </w:r>
          </w:p>
        </w:tc>
        <w:tc>
          <w:tcPr>
            <w:tcW w:w="4685" w:type="dxa"/>
            <w:tcBorders>
              <w:top w:val="nil"/>
              <w:left w:val="single" w:sz="4" w:space="0" w:color="auto"/>
              <w:bottom w:val="single" w:sz="4" w:space="0" w:color="auto"/>
              <w:right w:val="single" w:sz="4" w:space="0" w:color="auto"/>
            </w:tcBorders>
          </w:tcPr>
          <w:p w14:paraId="5A73142A"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MISSISSIPPI STATE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0BD972FE"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U2WRH33290</w:t>
            </w:r>
          </w:p>
        </w:tc>
        <w:tc>
          <w:tcPr>
            <w:tcW w:w="1497" w:type="dxa"/>
            <w:tcBorders>
              <w:top w:val="nil"/>
              <w:left w:val="single" w:sz="4" w:space="0" w:color="auto"/>
              <w:bottom w:val="single" w:sz="4" w:space="0" w:color="auto"/>
              <w:right w:val="single" w:sz="4" w:space="0" w:color="auto"/>
            </w:tcBorders>
            <w:shd w:val="clear" w:color="auto" w:fill="auto"/>
            <w:vAlign w:val="center"/>
          </w:tcPr>
          <w:p w14:paraId="301D24AF" w14:textId="1E6A5B26"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$562,068.00 </w:t>
            </w:r>
          </w:p>
        </w:tc>
      </w:tr>
      <w:tr w:rsidR="00FD60B5" w:rsidRPr="00FD60B5" w14:paraId="2BC9AD4F" w14:textId="77777777" w:rsidTr="00FD60B5">
        <w:trPr>
          <w:trHeight w:val="20"/>
        </w:trPr>
        <w:tc>
          <w:tcPr>
            <w:tcW w:w="800" w:type="dxa"/>
            <w:tcBorders>
              <w:top w:val="nil"/>
              <w:left w:val="single" w:sz="4" w:space="0" w:color="auto"/>
              <w:bottom w:val="single" w:sz="4" w:space="0" w:color="auto"/>
              <w:right w:val="single" w:sz="4" w:space="0" w:color="auto"/>
            </w:tcBorders>
          </w:tcPr>
          <w:p w14:paraId="6A7C2BDA"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MT</w:t>
            </w:r>
          </w:p>
        </w:tc>
        <w:tc>
          <w:tcPr>
            <w:tcW w:w="4685" w:type="dxa"/>
            <w:tcBorders>
              <w:top w:val="nil"/>
              <w:left w:val="single" w:sz="4" w:space="0" w:color="auto"/>
              <w:bottom w:val="single" w:sz="4" w:space="0" w:color="auto"/>
              <w:right w:val="single" w:sz="4" w:space="0" w:color="auto"/>
            </w:tcBorders>
          </w:tcPr>
          <w:p w14:paraId="38AB37D1"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PUBLIC HEALTH AND HUMAN SERVICES, MONTANA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1B891CCD"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U2WRH33320</w:t>
            </w:r>
          </w:p>
        </w:tc>
        <w:tc>
          <w:tcPr>
            <w:tcW w:w="1497" w:type="dxa"/>
            <w:tcBorders>
              <w:top w:val="nil"/>
              <w:left w:val="single" w:sz="4" w:space="0" w:color="auto"/>
              <w:bottom w:val="single" w:sz="4" w:space="0" w:color="auto"/>
              <w:right w:val="single" w:sz="4" w:space="0" w:color="auto"/>
            </w:tcBorders>
            <w:shd w:val="clear" w:color="auto" w:fill="auto"/>
            <w:vAlign w:val="center"/>
          </w:tcPr>
          <w:p w14:paraId="7622B013" w14:textId="7A2C608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$928,510.00 </w:t>
            </w:r>
          </w:p>
        </w:tc>
      </w:tr>
      <w:tr w:rsidR="00FD60B5" w:rsidRPr="00FD60B5" w14:paraId="1291B45E" w14:textId="77777777" w:rsidTr="00FD60B5">
        <w:trPr>
          <w:trHeight w:val="20"/>
        </w:trPr>
        <w:tc>
          <w:tcPr>
            <w:tcW w:w="800" w:type="dxa"/>
            <w:tcBorders>
              <w:top w:val="nil"/>
              <w:left w:val="single" w:sz="4" w:space="0" w:color="auto"/>
              <w:bottom w:val="single" w:sz="4" w:space="0" w:color="auto"/>
              <w:right w:val="single" w:sz="4" w:space="0" w:color="auto"/>
            </w:tcBorders>
          </w:tcPr>
          <w:p w14:paraId="730A7275"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NC</w:t>
            </w:r>
          </w:p>
        </w:tc>
        <w:tc>
          <w:tcPr>
            <w:tcW w:w="4685" w:type="dxa"/>
            <w:tcBorders>
              <w:top w:val="nil"/>
              <w:left w:val="single" w:sz="4" w:space="0" w:color="auto"/>
              <w:bottom w:val="single" w:sz="4" w:space="0" w:color="auto"/>
              <w:right w:val="single" w:sz="4" w:space="0" w:color="auto"/>
            </w:tcBorders>
          </w:tcPr>
          <w:p w14:paraId="72D5ECA2"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&amp; Human Services, North Carolina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13E4060E"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U2WRH33287</w:t>
            </w:r>
          </w:p>
        </w:tc>
        <w:tc>
          <w:tcPr>
            <w:tcW w:w="1497" w:type="dxa"/>
            <w:tcBorders>
              <w:top w:val="nil"/>
              <w:left w:val="single" w:sz="4" w:space="0" w:color="auto"/>
              <w:bottom w:val="single" w:sz="4" w:space="0" w:color="auto"/>
              <w:right w:val="single" w:sz="4" w:space="0" w:color="auto"/>
            </w:tcBorders>
            <w:shd w:val="clear" w:color="auto" w:fill="auto"/>
            <w:vAlign w:val="center"/>
          </w:tcPr>
          <w:p w14:paraId="2DC8FCA9" w14:textId="3496922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$720,993.00 </w:t>
            </w:r>
          </w:p>
        </w:tc>
      </w:tr>
      <w:tr w:rsidR="00FD60B5" w:rsidRPr="00FD60B5" w14:paraId="531D84A2" w14:textId="77777777" w:rsidTr="00FD60B5">
        <w:trPr>
          <w:trHeight w:val="20"/>
        </w:trPr>
        <w:tc>
          <w:tcPr>
            <w:tcW w:w="800" w:type="dxa"/>
            <w:tcBorders>
              <w:top w:val="nil"/>
              <w:left w:val="single" w:sz="4" w:space="0" w:color="auto"/>
              <w:bottom w:val="single" w:sz="4" w:space="0" w:color="auto"/>
              <w:right w:val="single" w:sz="4" w:space="0" w:color="auto"/>
            </w:tcBorders>
          </w:tcPr>
          <w:p w14:paraId="7AC12CDF"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ND</w:t>
            </w:r>
          </w:p>
        </w:tc>
        <w:tc>
          <w:tcPr>
            <w:tcW w:w="4685" w:type="dxa"/>
            <w:tcBorders>
              <w:top w:val="nil"/>
              <w:left w:val="single" w:sz="4" w:space="0" w:color="auto"/>
              <w:bottom w:val="single" w:sz="4" w:space="0" w:color="auto"/>
              <w:right w:val="single" w:sz="4" w:space="0" w:color="auto"/>
            </w:tcBorders>
          </w:tcPr>
          <w:p w14:paraId="5FE36617"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University Of North Dakota</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31D05C98"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U2WRH33321</w:t>
            </w:r>
          </w:p>
        </w:tc>
        <w:tc>
          <w:tcPr>
            <w:tcW w:w="1497" w:type="dxa"/>
            <w:tcBorders>
              <w:top w:val="nil"/>
              <w:left w:val="single" w:sz="4" w:space="0" w:color="auto"/>
              <w:bottom w:val="single" w:sz="4" w:space="0" w:color="auto"/>
              <w:right w:val="single" w:sz="4" w:space="0" w:color="auto"/>
            </w:tcBorders>
            <w:shd w:val="clear" w:color="auto" w:fill="auto"/>
            <w:vAlign w:val="center"/>
          </w:tcPr>
          <w:p w14:paraId="217CFDB3" w14:textId="16F924EA"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$939,181.00 </w:t>
            </w:r>
          </w:p>
        </w:tc>
      </w:tr>
      <w:tr w:rsidR="00FD60B5" w:rsidRPr="00FD60B5" w14:paraId="38D2B60B" w14:textId="77777777" w:rsidTr="00FD60B5">
        <w:trPr>
          <w:trHeight w:val="20"/>
        </w:trPr>
        <w:tc>
          <w:tcPr>
            <w:tcW w:w="800" w:type="dxa"/>
            <w:tcBorders>
              <w:top w:val="nil"/>
              <w:left w:val="single" w:sz="4" w:space="0" w:color="auto"/>
              <w:bottom w:val="single" w:sz="4" w:space="0" w:color="auto"/>
              <w:right w:val="single" w:sz="4" w:space="0" w:color="auto"/>
            </w:tcBorders>
          </w:tcPr>
          <w:p w14:paraId="2E761511"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NE</w:t>
            </w:r>
          </w:p>
        </w:tc>
        <w:tc>
          <w:tcPr>
            <w:tcW w:w="4685" w:type="dxa"/>
            <w:tcBorders>
              <w:top w:val="nil"/>
              <w:left w:val="single" w:sz="4" w:space="0" w:color="auto"/>
              <w:bottom w:val="single" w:sz="4" w:space="0" w:color="auto"/>
              <w:right w:val="single" w:sz="4" w:space="0" w:color="auto"/>
            </w:tcBorders>
          </w:tcPr>
          <w:p w14:paraId="0312FB54"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AND HUMAN SERVICES, NEBRASKA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0A408A4E"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U2WRH33315</w:t>
            </w:r>
          </w:p>
        </w:tc>
        <w:tc>
          <w:tcPr>
            <w:tcW w:w="1497" w:type="dxa"/>
            <w:tcBorders>
              <w:top w:val="nil"/>
              <w:left w:val="single" w:sz="4" w:space="0" w:color="auto"/>
              <w:bottom w:val="single" w:sz="4" w:space="0" w:color="auto"/>
              <w:right w:val="single" w:sz="4" w:space="0" w:color="auto"/>
            </w:tcBorders>
            <w:shd w:val="clear" w:color="auto" w:fill="auto"/>
            <w:vAlign w:val="center"/>
          </w:tcPr>
          <w:p w14:paraId="69067C12" w14:textId="67D13E12"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$1,016,212.00 </w:t>
            </w:r>
          </w:p>
        </w:tc>
      </w:tr>
      <w:tr w:rsidR="00FD60B5" w:rsidRPr="00FD60B5" w14:paraId="05CEA8A2" w14:textId="77777777" w:rsidTr="00FD60B5">
        <w:trPr>
          <w:trHeight w:val="20"/>
        </w:trPr>
        <w:tc>
          <w:tcPr>
            <w:tcW w:w="800" w:type="dxa"/>
            <w:tcBorders>
              <w:top w:val="nil"/>
              <w:left w:val="single" w:sz="4" w:space="0" w:color="auto"/>
              <w:bottom w:val="single" w:sz="4" w:space="0" w:color="auto"/>
              <w:right w:val="single" w:sz="4" w:space="0" w:color="auto"/>
            </w:tcBorders>
          </w:tcPr>
          <w:p w14:paraId="069E83B0"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NH</w:t>
            </w:r>
          </w:p>
        </w:tc>
        <w:tc>
          <w:tcPr>
            <w:tcW w:w="4685" w:type="dxa"/>
            <w:tcBorders>
              <w:top w:val="nil"/>
              <w:left w:val="single" w:sz="4" w:space="0" w:color="auto"/>
              <w:bottom w:val="single" w:sz="4" w:space="0" w:color="auto"/>
              <w:right w:val="single" w:sz="4" w:space="0" w:color="auto"/>
            </w:tcBorders>
          </w:tcPr>
          <w:p w14:paraId="0A2EB98D"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AND HUMAN SERVICES, NEW HAMPSHIRE DEPT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3D911C0E"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U2WRH33289</w:t>
            </w:r>
          </w:p>
        </w:tc>
        <w:tc>
          <w:tcPr>
            <w:tcW w:w="1497" w:type="dxa"/>
            <w:tcBorders>
              <w:top w:val="nil"/>
              <w:left w:val="single" w:sz="4" w:space="0" w:color="auto"/>
              <w:bottom w:val="single" w:sz="4" w:space="0" w:color="auto"/>
              <w:right w:val="single" w:sz="4" w:space="0" w:color="auto"/>
            </w:tcBorders>
            <w:shd w:val="clear" w:color="auto" w:fill="auto"/>
            <w:vAlign w:val="center"/>
          </w:tcPr>
          <w:p w14:paraId="02EE2A05" w14:textId="0133C6E9"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$496,871.00 </w:t>
            </w:r>
          </w:p>
        </w:tc>
      </w:tr>
      <w:tr w:rsidR="00FD60B5" w:rsidRPr="00FD60B5" w14:paraId="7E1AB081" w14:textId="77777777" w:rsidTr="00FD60B5">
        <w:trPr>
          <w:trHeight w:val="20"/>
        </w:trPr>
        <w:tc>
          <w:tcPr>
            <w:tcW w:w="800" w:type="dxa"/>
            <w:tcBorders>
              <w:top w:val="nil"/>
              <w:left w:val="single" w:sz="4" w:space="0" w:color="auto"/>
              <w:bottom w:val="single" w:sz="4" w:space="0" w:color="auto"/>
              <w:right w:val="single" w:sz="4" w:space="0" w:color="auto"/>
            </w:tcBorders>
          </w:tcPr>
          <w:p w14:paraId="642805C6"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NM</w:t>
            </w:r>
          </w:p>
        </w:tc>
        <w:tc>
          <w:tcPr>
            <w:tcW w:w="4685" w:type="dxa"/>
            <w:tcBorders>
              <w:top w:val="nil"/>
              <w:left w:val="single" w:sz="4" w:space="0" w:color="auto"/>
              <w:bottom w:val="single" w:sz="4" w:space="0" w:color="auto"/>
              <w:right w:val="single" w:sz="4" w:space="0" w:color="auto"/>
            </w:tcBorders>
          </w:tcPr>
          <w:p w14:paraId="6E72733B"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NEW MEXICO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37BB8815"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U2WRH33297</w:t>
            </w:r>
          </w:p>
        </w:tc>
        <w:tc>
          <w:tcPr>
            <w:tcW w:w="1497" w:type="dxa"/>
            <w:tcBorders>
              <w:top w:val="nil"/>
              <w:left w:val="single" w:sz="4" w:space="0" w:color="auto"/>
              <w:bottom w:val="single" w:sz="4" w:space="0" w:color="auto"/>
              <w:right w:val="single" w:sz="4" w:space="0" w:color="auto"/>
            </w:tcBorders>
            <w:shd w:val="clear" w:color="auto" w:fill="auto"/>
            <w:vAlign w:val="center"/>
          </w:tcPr>
          <w:p w14:paraId="30606BF7" w14:textId="72080E89"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$365,754.00 </w:t>
            </w:r>
          </w:p>
        </w:tc>
      </w:tr>
      <w:tr w:rsidR="00FD60B5" w:rsidRPr="00FD60B5" w14:paraId="76CFFC6E" w14:textId="77777777" w:rsidTr="00FD60B5">
        <w:trPr>
          <w:trHeight w:val="20"/>
        </w:trPr>
        <w:tc>
          <w:tcPr>
            <w:tcW w:w="800" w:type="dxa"/>
            <w:tcBorders>
              <w:top w:val="nil"/>
              <w:left w:val="single" w:sz="4" w:space="0" w:color="auto"/>
              <w:bottom w:val="single" w:sz="4" w:space="0" w:color="auto"/>
              <w:right w:val="single" w:sz="4" w:space="0" w:color="auto"/>
            </w:tcBorders>
          </w:tcPr>
          <w:p w14:paraId="60F23388"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NV</w:t>
            </w:r>
          </w:p>
        </w:tc>
        <w:tc>
          <w:tcPr>
            <w:tcW w:w="4685" w:type="dxa"/>
            <w:tcBorders>
              <w:top w:val="nil"/>
              <w:left w:val="single" w:sz="4" w:space="0" w:color="auto"/>
              <w:bottom w:val="single" w:sz="4" w:space="0" w:color="auto"/>
              <w:right w:val="single" w:sz="4" w:space="0" w:color="auto"/>
            </w:tcBorders>
          </w:tcPr>
          <w:p w14:paraId="46AFCD2F"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Nevada System of Higher Education</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615F69AD"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U2WRH33318</w:t>
            </w:r>
          </w:p>
        </w:tc>
        <w:tc>
          <w:tcPr>
            <w:tcW w:w="1497" w:type="dxa"/>
            <w:tcBorders>
              <w:top w:val="nil"/>
              <w:left w:val="single" w:sz="4" w:space="0" w:color="auto"/>
              <w:bottom w:val="single" w:sz="4" w:space="0" w:color="auto"/>
              <w:right w:val="single" w:sz="4" w:space="0" w:color="auto"/>
            </w:tcBorders>
            <w:shd w:val="clear" w:color="auto" w:fill="auto"/>
            <w:vAlign w:val="center"/>
          </w:tcPr>
          <w:p w14:paraId="2465F761" w14:textId="5AF9A350"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$570,028.00 </w:t>
            </w:r>
          </w:p>
        </w:tc>
      </w:tr>
      <w:tr w:rsidR="00FD60B5" w:rsidRPr="00FD60B5" w14:paraId="3FA774BB" w14:textId="77777777" w:rsidTr="00FD60B5">
        <w:trPr>
          <w:trHeight w:val="20"/>
        </w:trPr>
        <w:tc>
          <w:tcPr>
            <w:tcW w:w="800" w:type="dxa"/>
            <w:tcBorders>
              <w:top w:val="nil"/>
              <w:left w:val="single" w:sz="4" w:space="0" w:color="auto"/>
              <w:bottom w:val="single" w:sz="4" w:space="0" w:color="auto"/>
              <w:right w:val="single" w:sz="4" w:space="0" w:color="auto"/>
            </w:tcBorders>
          </w:tcPr>
          <w:p w14:paraId="24141102"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NY</w:t>
            </w:r>
          </w:p>
        </w:tc>
        <w:tc>
          <w:tcPr>
            <w:tcW w:w="4685" w:type="dxa"/>
            <w:tcBorders>
              <w:top w:val="nil"/>
              <w:left w:val="single" w:sz="4" w:space="0" w:color="auto"/>
              <w:bottom w:val="single" w:sz="4" w:space="0" w:color="auto"/>
              <w:right w:val="single" w:sz="4" w:space="0" w:color="auto"/>
            </w:tcBorders>
          </w:tcPr>
          <w:p w14:paraId="30DD35BF"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RESEARCH, INC.</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3163A6D2"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U2WRH33296</w:t>
            </w:r>
          </w:p>
        </w:tc>
        <w:tc>
          <w:tcPr>
            <w:tcW w:w="1497" w:type="dxa"/>
            <w:tcBorders>
              <w:top w:val="nil"/>
              <w:left w:val="single" w:sz="4" w:space="0" w:color="auto"/>
              <w:bottom w:val="single" w:sz="4" w:space="0" w:color="auto"/>
              <w:right w:val="single" w:sz="4" w:space="0" w:color="auto"/>
            </w:tcBorders>
            <w:shd w:val="clear" w:color="auto" w:fill="auto"/>
            <w:vAlign w:val="center"/>
          </w:tcPr>
          <w:p w14:paraId="5703963D" w14:textId="7BC1438B"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$454,693.00 </w:t>
            </w:r>
          </w:p>
        </w:tc>
      </w:tr>
      <w:tr w:rsidR="00FD60B5" w:rsidRPr="00FD60B5" w14:paraId="23BA6715" w14:textId="77777777" w:rsidTr="00FD60B5">
        <w:trPr>
          <w:trHeight w:val="20"/>
        </w:trPr>
        <w:tc>
          <w:tcPr>
            <w:tcW w:w="800" w:type="dxa"/>
            <w:tcBorders>
              <w:top w:val="nil"/>
              <w:left w:val="single" w:sz="4" w:space="0" w:color="auto"/>
              <w:bottom w:val="single" w:sz="4" w:space="0" w:color="auto"/>
              <w:right w:val="single" w:sz="4" w:space="0" w:color="auto"/>
            </w:tcBorders>
          </w:tcPr>
          <w:p w14:paraId="16360A38"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OH</w:t>
            </w:r>
          </w:p>
        </w:tc>
        <w:tc>
          <w:tcPr>
            <w:tcW w:w="4685" w:type="dxa"/>
            <w:tcBorders>
              <w:top w:val="nil"/>
              <w:left w:val="single" w:sz="4" w:space="0" w:color="auto"/>
              <w:bottom w:val="single" w:sz="4" w:space="0" w:color="auto"/>
              <w:right w:val="single" w:sz="4" w:space="0" w:color="auto"/>
            </w:tcBorders>
          </w:tcPr>
          <w:p w14:paraId="3232C97B"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Ohio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616843EE"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U2WRH33298</w:t>
            </w:r>
          </w:p>
        </w:tc>
        <w:tc>
          <w:tcPr>
            <w:tcW w:w="1497" w:type="dxa"/>
            <w:tcBorders>
              <w:top w:val="nil"/>
              <w:left w:val="single" w:sz="4" w:space="0" w:color="auto"/>
              <w:bottom w:val="single" w:sz="4" w:space="0" w:color="auto"/>
              <w:right w:val="single" w:sz="4" w:space="0" w:color="auto"/>
            </w:tcBorders>
            <w:shd w:val="clear" w:color="auto" w:fill="auto"/>
            <w:vAlign w:val="center"/>
          </w:tcPr>
          <w:p w14:paraId="7802EFE7" w14:textId="50F63105"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$792,447.00 </w:t>
            </w:r>
          </w:p>
        </w:tc>
      </w:tr>
      <w:tr w:rsidR="00FD60B5" w:rsidRPr="00FD60B5" w14:paraId="3F35449C" w14:textId="77777777" w:rsidTr="00FD60B5">
        <w:trPr>
          <w:trHeight w:val="20"/>
        </w:trPr>
        <w:tc>
          <w:tcPr>
            <w:tcW w:w="800" w:type="dxa"/>
            <w:tcBorders>
              <w:top w:val="nil"/>
              <w:left w:val="single" w:sz="4" w:space="0" w:color="auto"/>
              <w:bottom w:val="single" w:sz="4" w:space="0" w:color="auto"/>
              <w:right w:val="single" w:sz="4" w:space="0" w:color="auto"/>
            </w:tcBorders>
          </w:tcPr>
          <w:p w14:paraId="41115557"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OK</w:t>
            </w:r>
          </w:p>
        </w:tc>
        <w:tc>
          <w:tcPr>
            <w:tcW w:w="4685" w:type="dxa"/>
            <w:tcBorders>
              <w:top w:val="nil"/>
              <w:left w:val="single" w:sz="4" w:space="0" w:color="auto"/>
              <w:bottom w:val="single" w:sz="4" w:space="0" w:color="auto"/>
              <w:right w:val="single" w:sz="4" w:space="0" w:color="auto"/>
            </w:tcBorders>
          </w:tcPr>
          <w:p w14:paraId="5103B3BC"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OKLAHOMA STATE UNIVERSITY</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161317EE"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U2WRH33319</w:t>
            </w:r>
          </w:p>
        </w:tc>
        <w:tc>
          <w:tcPr>
            <w:tcW w:w="1497" w:type="dxa"/>
            <w:tcBorders>
              <w:top w:val="nil"/>
              <w:left w:val="single" w:sz="4" w:space="0" w:color="auto"/>
              <w:bottom w:val="single" w:sz="4" w:space="0" w:color="auto"/>
              <w:right w:val="single" w:sz="4" w:space="0" w:color="auto"/>
            </w:tcBorders>
            <w:shd w:val="clear" w:color="auto" w:fill="auto"/>
            <w:vAlign w:val="center"/>
          </w:tcPr>
          <w:p w14:paraId="7589B6C3" w14:textId="5693A936"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$775,410.00 </w:t>
            </w:r>
          </w:p>
        </w:tc>
      </w:tr>
      <w:tr w:rsidR="00FD60B5" w:rsidRPr="00FD60B5" w14:paraId="76802A92" w14:textId="77777777" w:rsidTr="00FD60B5">
        <w:trPr>
          <w:trHeight w:val="20"/>
        </w:trPr>
        <w:tc>
          <w:tcPr>
            <w:tcW w:w="800" w:type="dxa"/>
            <w:tcBorders>
              <w:top w:val="nil"/>
              <w:left w:val="single" w:sz="4" w:space="0" w:color="auto"/>
              <w:bottom w:val="single" w:sz="4" w:space="0" w:color="auto"/>
              <w:right w:val="single" w:sz="4" w:space="0" w:color="auto"/>
            </w:tcBorders>
          </w:tcPr>
          <w:p w14:paraId="7995F28E"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lastRenderedPageBreak/>
              <w:t>OR</w:t>
            </w:r>
          </w:p>
        </w:tc>
        <w:tc>
          <w:tcPr>
            <w:tcW w:w="4685" w:type="dxa"/>
            <w:tcBorders>
              <w:top w:val="nil"/>
              <w:left w:val="single" w:sz="4" w:space="0" w:color="auto"/>
              <w:bottom w:val="single" w:sz="4" w:space="0" w:color="auto"/>
              <w:right w:val="single" w:sz="4" w:space="0" w:color="auto"/>
            </w:tcBorders>
          </w:tcPr>
          <w:p w14:paraId="08872248"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Oregon Health &amp; Science University</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433ADED3"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U2WRH33327</w:t>
            </w:r>
          </w:p>
        </w:tc>
        <w:tc>
          <w:tcPr>
            <w:tcW w:w="1497" w:type="dxa"/>
            <w:tcBorders>
              <w:top w:val="nil"/>
              <w:left w:val="single" w:sz="4" w:space="0" w:color="auto"/>
              <w:bottom w:val="single" w:sz="4" w:space="0" w:color="auto"/>
              <w:right w:val="single" w:sz="4" w:space="0" w:color="auto"/>
            </w:tcBorders>
            <w:shd w:val="clear" w:color="auto" w:fill="auto"/>
            <w:vAlign w:val="center"/>
          </w:tcPr>
          <w:p w14:paraId="4483271C" w14:textId="22B5F25C"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$803,488.00 </w:t>
            </w:r>
          </w:p>
        </w:tc>
      </w:tr>
      <w:tr w:rsidR="00FD60B5" w:rsidRPr="00FD60B5" w14:paraId="6F2FB44F" w14:textId="77777777" w:rsidTr="00FD60B5">
        <w:trPr>
          <w:trHeight w:val="20"/>
        </w:trPr>
        <w:tc>
          <w:tcPr>
            <w:tcW w:w="800" w:type="dxa"/>
            <w:tcBorders>
              <w:top w:val="nil"/>
              <w:left w:val="single" w:sz="4" w:space="0" w:color="auto"/>
              <w:bottom w:val="single" w:sz="4" w:space="0" w:color="auto"/>
              <w:right w:val="single" w:sz="4" w:space="0" w:color="auto"/>
            </w:tcBorders>
          </w:tcPr>
          <w:p w14:paraId="2DEE153B"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PA</w:t>
            </w:r>
          </w:p>
        </w:tc>
        <w:tc>
          <w:tcPr>
            <w:tcW w:w="4685" w:type="dxa"/>
            <w:tcBorders>
              <w:top w:val="nil"/>
              <w:left w:val="single" w:sz="4" w:space="0" w:color="auto"/>
              <w:bottom w:val="single" w:sz="4" w:space="0" w:color="auto"/>
              <w:right w:val="single" w:sz="4" w:space="0" w:color="auto"/>
            </w:tcBorders>
          </w:tcPr>
          <w:p w14:paraId="21B14B62"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 xml:space="preserve">Pennsylvania State University, </w:t>
            </w:r>
            <w:proofErr w:type="gramStart"/>
            <w:r w:rsidRPr="00FD60B5">
              <w:rPr>
                <w:rFonts w:asciiTheme="minorHAnsi" w:hAnsiTheme="minorHAnsi" w:cstheme="minorHAnsi"/>
                <w:sz w:val="22"/>
                <w:szCs w:val="22"/>
              </w:rPr>
              <w:t>The</w:t>
            </w:r>
            <w:proofErr w:type="gramEnd"/>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29A5A500"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U2WRH33292</w:t>
            </w:r>
          </w:p>
        </w:tc>
        <w:tc>
          <w:tcPr>
            <w:tcW w:w="1497" w:type="dxa"/>
            <w:tcBorders>
              <w:top w:val="nil"/>
              <w:left w:val="single" w:sz="4" w:space="0" w:color="auto"/>
              <w:bottom w:val="single" w:sz="4" w:space="0" w:color="auto"/>
              <w:right w:val="single" w:sz="4" w:space="0" w:color="auto"/>
            </w:tcBorders>
            <w:shd w:val="clear" w:color="auto" w:fill="auto"/>
            <w:vAlign w:val="center"/>
          </w:tcPr>
          <w:p w14:paraId="52B7C5E5" w14:textId="05A14CE2"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$511,780.00 </w:t>
            </w:r>
          </w:p>
        </w:tc>
      </w:tr>
      <w:tr w:rsidR="00FD60B5" w:rsidRPr="00FD60B5" w14:paraId="12400CFF" w14:textId="77777777" w:rsidTr="00FD60B5">
        <w:trPr>
          <w:trHeight w:val="20"/>
        </w:trPr>
        <w:tc>
          <w:tcPr>
            <w:tcW w:w="800" w:type="dxa"/>
            <w:tcBorders>
              <w:top w:val="nil"/>
              <w:left w:val="single" w:sz="4" w:space="0" w:color="auto"/>
              <w:bottom w:val="single" w:sz="4" w:space="0" w:color="auto"/>
              <w:right w:val="single" w:sz="4" w:space="0" w:color="auto"/>
            </w:tcBorders>
          </w:tcPr>
          <w:p w14:paraId="14253DE7"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SC</w:t>
            </w:r>
          </w:p>
        </w:tc>
        <w:tc>
          <w:tcPr>
            <w:tcW w:w="4685" w:type="dxa"/>
            <w:tcBorders>
              <w:top w:val="nil"/>
              <w:left w:val="single" w:sz="4" w:space="0" w:color="auto"/>
              <w:bottom w:val="single" w:sz="4" w:space="0" w:color="auto"/>
              <w:right w:val="single" w:sz="4" w:space="0" w:color="auto"/>
            </w:tcBorders>
          </w:tcPr>
          <w:p w14:paraId="73C47C7D"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South Carolina Office of Rural Health</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53E8C2BE"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U2WRH33328</w:t>
            </w:r>
          </w:p>
        </w:tc>
        <w:tc>
          <w:tcPr>
            <w:tcW w:w="1497" w:type="dxa"/>
            <w:tcBorders>
              <w:top w:val="nil"/>
              <w:left w:val="single" w:sz="4" w:space="0" w:color="auto"/>
              <w:bottom w:val="single" w:sz="4" w:space="0" w:color="auto"/>
              <w:right w:val="single" w:sz="4" w:space="0" w:color="auto"/>
            </w:tcBorders>
            <w:shd w:val="clear" w:color="auto" w:fill="auto"/>
            <w:vAlign w:val="center"/>
          </w:tcPr>
          <w:p w14:paraId="2383CC44" w14:textId="1B98FE51"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$454,147.00 </w:t>
            </w:r>
          </w:p>
        </w:tc>
      </w:tr>
      <w:tr w:rsidR="00FD60B5" w:rsidRPr="00FD60B5" w14:paraId="6C509897" w14:textId="77777777" w:rsidTr="00FD60B5">
        <w:trPr>
          <w:trHeight w:val="20"/>
        </w:trPr>
        <w:tc>
          <w:tcPr>
            <w:tcW w:w="800" w:type="dxa"/>
            <w:tcBorders>
              <w:top w:val="nil"/>
              <w:left w:val="single" w:sz="4" w:space="0" w:color="auto"/>
              <w:bottom w:val="single" w:sz="4" w:space="0" w:color="auto"/>
              <w:right w:val="single" w:sz="4" w:space="0" w:color="auto"/>
            </w:tcBorders>
          </w:tcPr>
          <w:p w14:paraId="3E3F4045"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SD</w:t>
            </w:r>
          </w:p>
        </w:tc>
        <w:tc>
          <w:tcPr>
            <w:tcW w:w="4685" w:type="dxa"/>
            <w:tcBorders>
              <w:top w:val="nil"/>
              <w:left w:val="single" w:sz="4" w:space="0" w:color="auto"/>
              <w:bottom w:val="single" w:sz="4" w:space="0" w:color="auto"/>
              <w:right w:val="single" w:sz="4" w:space="0" w:color="auto"/>
            </w:tcBorders>
          </w:tcPr>
          <w:p w14:paraId="1B91624C"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South Dakota Department of Health</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3374BF2C"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U2WRH33329</w:t>
            </w:r>
          </w:p>
        </w:tc>
        <w:tc>
          <w:tcPr>
            <w:tcW w:w="1497" w:type="dxa"/>
            <w:tcBorders>
              <w:top w:val="nil"/>
              <w:left w:val="single" w:sz="4" w:space="0" w:color="auto"/>
              <w:bottom w:val="single" w:sz="4" w:space="0" w:color="auto"/>
              <w:right w:val="single" w:sz="4" w:space="0" w:color="auto"/>
            </w:tcBorders>
            <w:shd w:val="clear" w:color="auto" w:fill="auto"/>
            <w:vAlign w:val="center"/>
          </w:tcPr>
          <w:p w14:paraId="20D6D25A" w14:textId="45480873"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$775,690.00 </w:t>
            </w:r>
          </w:p>
        </w:tc>
      </w:tr>
      <w:tr w:rsidR="00FD60B5" w:rsidRPr="00FD60B5" w14:paraId="33F1E5A5" w14:textId="77777777" w:rsidTr="00FD60B5">
        <w:trPr>
          <w:trHeight w:val="20"/>
        </w:trPr>
        <w:tc>
          <w:tcPr>
            <w:tcW w:w="800" w:type="dxa"/>
            <w:tcBorders>
              <w:top w:val="nil"/>
              <w:left w:val="single" w:sz="4" w:space="0" w:color="auto"/>
              <w:bottom w:val="single" w:sz="4" w:space="0" w:color="auto"/>
              <w:right w:val="single" w:sz="4" w:space="0" w:color="auto"/>
            </w:tcBorders>
          </w:tcPr>
          <w:p w14:paraId="6AFAC726"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TN</w:t>
            </w:r>
          </w:p>
        </w:tc>
        <w:tc>
          <w:tcPr>
            <w:tcW w:w="4685" w:type="dxa"/>
            <w:tcBorders>
              <w:top w:val="nil"/>
              <w:left w:val="single" w:sz="4" w:space="0" w:color="auto"/>
              <w:bottom w:val="single" w:sz="4" w:space="0" w:color="auto"/>
              <w:right w:val="single" w:sz="4" w:space="0" w:color="auto"/>
            </w:tcBorders>
          </w:tcPr>
          <w:p w14:paraId="31B6E508"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 xml:space="preserve">Health, Tennessee Dept </w:t>
            </w:r>
            <w:proofErr w:type="gramStart"/>
            <w:r w:rsidRPr="00FD60B5">
              <w:rPr>
                <w:rFonts w:asciiTheme="minorHAnsi" w:hAnsiTheme="minorHAnsi" w:cstheme="minorHAnsi"/>
                <w:sz w:val="22"/>
                <w:szCs w:val="22"/>
              </w:rPr>
              <w:t>Of</w:t>
            </w:r>
            <w:proofErr w:type="gramEnd"/>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507D30DB"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U2WRH33325</w:t>
            </w:r>
          </w:p>
        </w:tc>
        <w:tc>
          <w:tcPr>
            <w:tcW w:w="1497" w:type="dxa"/>
            <w:tcBorders>
              <w:top w:val="nil"/>
              <w:left w:val="single" w:sz="4" w:space="0" w:color="auto"/>
              <w:bottom w:val="single" w:sz="4" w:space="0" w:color="auto"/>
              <w:right w:val="single" w:sz="4" w:space="0" w:color="auto"/>
            </w:tcBorders>
            <w:shd w:val="clear" w:color="auto" w:fill="auto"/>
            <w:vAlign w:val="center"/>
          </w:tcPr>
          <w:p w14:paraId="6DC8304D" w14:textId="782AA21E"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$573,873.00 </w:t>
            </w:r>
          </w:p>
        </w:tc>
      </w:tr>
      <w:tr w:rsidR="00FD60B5" w:rsidRPr="00FD60B5" w14:paraId="28DCD7AC" w14:textId="77777777" w:rsidTr="00FD60B5">
        <w:trPr>
          <w:trHeight w:val="20"/>
        </w:trPr>
        <w:tc>
          <w:tcPr>
            <w:tcW w:w="800" w:type="dxa"/>
            <w:tcBorders>
              <w:top w:val="nil"/>
              <w:left w:val="single" w:sz="4" w:space="0" w:color="auto"/>
              <w:bottom w:val="single" w:sz="4" w:space="0" w:color="auto"/>
              <w:right w:val="single" w:sz="4" w:space="0" w:color="auto"/>
            </w:tcBorders>
          </w:tcPr>
          <w:p w14:paraId="6203C587"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TX</w:t>
            </w:r>
          </w:p>
        </w:tc>
        <w:tc>
          <w:tcPr>
            <w:tcW w:w="4685" w:type="dxa"/>
            <w:tcBorders>
              <w:top w:val="nil"/>
              <w:left w:val="single" w:sz="4" w:space="0" w:color="auto"/>
              <w:bottom w:val="single" w:sz="4" w:space="0" w:color="auto"/>
              <w:right w:val="single" w:sz="4" w:space="0" w:color="auto"/>
            </w:tcBorders>
          </w:tcPr>
          <w:p w14:paraId="45BDBD09"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AGRICULTURE, TEXAS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1B09D8D0"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U2WRH33313</w:t>
            </w:r>
          </w:p>
        </w:tc>
        <w:tc>
          <w:tcPr>
            <w:tcW w:w="1497" w:type="dxa"/>
            <w:tcBorders>
              <w:top w:val="nil"/>
              <w:left w:val="single" w:sz="4" w:space="0" w:color="auto"/>
              <w:bottom w:val="single" w:sz="4" w:space="0" w:color="auto"/>
              <w:right w:val="single" w:sz="4" w:space="0" w:color="auto"/>
            </w:tcBorders>
            <w:shd w:val="clear" w:color="auto" w:fill="auto"/>
            <w:vAlign w:val="center"/>
          </w:tcPr>
          <w:p w14:paraId="63CF7588" w14:textId="3A9E091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$1,037,942.00 </w:t>
            </w:r>
          </w:p>
        </w:tc>
      </w:tr>
      <w:tr w:rsidR="00FD60B5" w:rsidRPr="00FD60B5" w14:paraId="3FFA2716" w14:textId="77777777" w:rsidTr="00FD60B5">
        <w:trPr>
          <w:trHeight w:val="20"/>
        </w:trPr>
        <w:tc>
          <w:tcPr>
            <w:tcW w:w="800" w:type="dxa"/>
            <w:tcBorders>
              <w:top w:val="nil"/>
              <w:left w:val="single" w:sz="4" w:space="0" w:color="auto"/>
              <w:bottom w:val="single" w:sz="4" w:space="0" w:color="auto"/>
              <w:right w:val="single" w:sz="4" w:space="0" w:color="auto"/>
            </w:tcBorders>
          </w:tcPr>
          <w:p w14:paraId="3B4A9F3A"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UT</w:t>
            </w:r>
          </w:p>
        </w:tc>
        <w:tc>
          <w:tcPr>
            <w:tcW w:w="4685" w:type="dxa"/>
            <w:tcBorders>
              <w:top w:val="nil"/>
              <w:left w:val="single" w:sz="4" w:space="0" w:color="auto"/>
              <w:bottom w:val="single" w:sz="4" w:space="0" w:color="auto"/>
              <w:right w:val="single" w:sz="4" w:space="0" w:color="auto"/>
            </w:tcBorders>
          </w:tcPr>
          <w:p w14:paraId="38CB4152"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DEPARTMENT OF HEALTH UTAH</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6895CB0A"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U2WRH33323</w:t>
            </w:r>
          </w:p>
        </w:tc>
        <w:tc>
          <w:tcPr>
            <w:tcW w:w="1497" w:type="dxa"/>
            <w:tcBorders>
              <w:top w:val="nil"/>
              <w:left w:val="single" w:sz="4" w:space="0" w:color="auto"/>
              <w:bottom w:val="single" w:sz="4" w:space="0" w:color="auto"/>
              <w:right w:val="single" w:sz="4" w:space="0" w:color="auto"/>
            </w:tcBorders>
            <w:shd w:val="clear" w:color="auto" w:fill="auto"/>
            <w:vAlign w:val="center"/>
          </w:tcPr>
          <w:p w14:paraId="559B402F" w14:textId="42A937DD"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$450,611.00 </w:t>
            </w:r>
          </w:p>
        </w:tc>
      </w:tr>
      <w:tr w:rsidR="00FD60B5" w:rsidRPr="00FD60B5" w14:paraId="5C3A61B4" w14:textId="77777777" w:rsidTr="00FD60B5">
        <w:trPr>
          <w:trHeight w:val="20"/>
        </w:trPr>
        <w:tc>
          <w:tcPr>
            <w:tcW w:w="800" w:type="dxa"/>
            <w:tcBorders>
              <w:top w:val="nil"/>
              <w:left w:val="single" w:sz="4" w:space="0" w:color="auto"/>
              <w:bottom w:val="single" w:sz="4" w:space="0" w:color="auto"/>
              <w:right w:val="single" w:sz="4" w:space="0" w:color="auto"/>
            </w:tcBorders>
          </w:tcPr>
          <w:p w14:paraId="7ABA52ED"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VA</w:t>
            </w:r>
          </w:p>
        </w:tc>
        <w:tc>
          <w:tcPr>
            <w:tcW w:w="4685" w:type="dxa"/>
            <w:tcBorders>
              <w:top w:val="nil"/>
              <w:left w:val="single" w:sz="4" w:space="0" w:color="auto"/>
              <w:bottom w:val="single" w:sz="4" w:space="0" w:color="auto"/>
              <w:right w:val="single" w:sz="4" w:space="0" w:color="auto"/>
            </w:tcBorders>
          </w:tcPr>
          <w:p w14:paraId="590C496E"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VIRGINIA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4769DA33"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U2WRH33299</w:t>
            </w:r>
          </w:p>
        </w:tc>
        <w:tc>
          <w:tcPr>
            <w:tcW w:w="1497" w:type="dxa"/>
            <w:tcBorders>
              <w:top w:val="nil"/>
              <w:left w:val="single" w:sz="4" w:space="0" w:color="auto"/>
              <w:bottom w:val="single" w:sz="4" w:space="0" w:color="auto"/>
              <w:right w:val="single" w:sz="4" w:space="0" w:color="auto"/>
            </w:tcBorders>
            <w:shd w:val="clear" w:color="auto" w:fill="auto"/>
            <w:vAlign w:val="center"/>
          </w:tcPr>
          <w:p w14:paraId="42E4BD2E" w14:textId="1D92A733"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$410,691.00 </w:t>
            </w:r>
          </w:p>
        </w:tc>
      </w:tr>
      <w:tr w:rsidR="00FD60B5" w:rsidRPr="00FD60B5" w14:paraId="4326FBD6" w14:textId="77777777" w:rsidTr="00FD60B5">
        <w:trPr>
          <w:trHeight w:val="20"/>
        </w:trPr>
        <w:tc>
          <w:tcPr>
            <w:tcW w:w="800" w:type="dxa"/>
            <w:tcBorders>
              <w:top w:val="nil"/>
              <w:left w:val="single" w:sz="4" w:space="0" w:color="auto"/>
              <w:bottom w:val="single" w:sz="4" w:space="0" w:color="auto"/>
              <w:right w:val="single" w:sz="4" w:space="0" w:color="auto"/>
            </w:tcBorders>
          </w:tcPr>
          <w:p w14:paraId="46C327FB"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VT</w:t>
            </w:r>
          </w:p>
        </w:tc>
        <w:tc>
          <w:tcPr>
            <w:tcW w:w="4685" w:type="dxa"/>
            <w:tcBorders>
              <w:top w:val="nil"/>
              <w:left w:val="single" w:sz="4" w:space="0" w:color="auto"/>
              <w:bottom w:val="single" w:sz="4" w:space="0" w:color="auto"/>
              <w:right w:val="single" w:sz="4" w:space="0" w:color="auto"/>
            </w:tcBorders>
          </w:tcPr>
          <w:p w14:paraId="47E1B01C"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 xml:space="preserve">Human Services, Vermont Agency </w:t>
            </w:r>
            <w:proofErr w:type="gramStart"/>
            <w:r w:rsidRPr="00FD60B5">
              <w:rPr>
                <w:rFonts w:asciiTheme="minorHAnsi" w:hAnsiTheme="minorHAnsi" w:cstheme="minorHAnsi"/>
                <w:sz w:val="22"/>
                <w:szCs w:val="22"/>
              </w:rPr>
              <w:t>Of</w:t>
            </w:r>
            <w:proofErr w:type="gramEnd"/>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382DF98A"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U2WRH33291</w:t>
            </w:r>
          </w:p>
        </w:tc>
        <w:tc>
          <w:tcPr>
            <w:tcW w:w="1497" w:type="dxa"/>
            <w:tcBorders>
              <w:top w:val="nil"/>
              <w:left w:val="single" w:sz="4" w:space="0" w:color="auto"/>
              <w:bottom w:val="single" w:sz="4" w:space="0" w:color="auto"/>
              <w:right w:val="single" w:sz="4" w:space="0" w:color="auto"/>
            </w:tcBorders>
            <w:shd w:val="clear" w:color="auto" w:fill="auto"/>
            <w:vAlign w:val="center"/>
          </w:tcPr>
          <w:p w14:paraId="56CAF507" w14:textId="11A858B9"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$368,660.00 </w:t>
            </w:r>
          </w:p>
        </w:tc>
      </w:tr>
      <w:tr w:rsidR="00FD60B5" w:rsidRPr="00FD60B5" w14:paraId="75F85C0F" w14:textId="77777777" w:rsidTr="00FD60B5">
        <w:trPr>
          <w:trHeight w:val="20"/>
        </w:trPr>
        <w:tc>
          <w:tcPr>
            <w:tcW w:w="800" w:type="dxa"/>
            <w:tcBorders>
              <w:top w:val="nil"/>
              <w:left w:val="single" w:sz="4" w:space="0" w:color="auto"/>
              <w:bottom w:val="single" w:sz="4" w:space="0" w:color="auto"/>
              <w:right w:val="single" w:sz="4" w:space="0" w:color="auto"/>
            </w:tcBorders>
          </w:tcPr>
          <w:p w14:paraId="499828F8"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WA</w:t>
            </w:r>
          </w:p>
        </w:tc>
        <w:tc>
          <w:tcPr>
            <w:tcW w:w="4685" w:type="dxa"/>
            <w:tcBorders>
              <w:top w:val="nil"/>
              <w:left w:val="single" w:sz="4" w:space="0" w:color="auto"/>
              <w:bottom w:val="single" w:sz="4" w:space="0" w:color="auto"/>
              <w:right w:val="single" w:sz="4" w:space="0" w:color="auto"/>
            </w:tcBorders>
          </w:tcPr>
          <w:p w14:paraId="6D687EF8"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WASHINGTON STATE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5CDBD7DE"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U2WRH33326</w:t>
            </w:r>
          </w:p>
        </w:tc>
        <w:tc>
          <w:tcPr>
            <w:tcW w:w="1497" w:type="dxa"/>
            <w:tcBorders>
              <w:top w:val="nil"/>
              <w:left w:val="single" w:sz="4" w:space="0" w:color="auto"/>
              <w:bottom w:val="single" w:sz="4" w:space="0" w:color="auto"/>
              <w:right w:val="single" w:sz="4" w:space="0" w:color="auto"/>
            </w:tcBorders>
            <w:shd w:val="clear" w:color="auto" w:fill="auto"/>
            <w:vAlign w:val="center"/>
          </w:tcPr>
          <w:p w14:paraId="78F54F83" w14:textId="4645A7C8"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$790,530.00 </w:t>
            </w:r>
          </w:p>
        </w:tc>
      </w:tr>
      <w:tr w:rsidR="00FD60B5" w:rsidRPr="00FD60B5" w14:paraId="118D3312" w14:textId="77777777" w:rsidTr="00FD60B5">
        <w:trPr>
          <w:trHeight w:val="20"/>
        </w:trPr>
        <w:tc>
          <w:tcPr>
            <w:tcW w:w="800" w:type="dxa"/>
            <w:tcBorders>
              <w:top w:val="nil"/>
              <w:left w:val="single" w:sz="4" w:space="0" w:color="auto"/>
              <w:bottom w:val="single" w:sz="4" w:space="0" w:color="auto"/>
              <w:right w:val="single" w:sz="4" w:space="0" w:color="auto"/>
            </w:tcBorders>
          </w:tcPr>
          <w:p w14:paraId="53F094DF"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WI</w:t>
            </w:r>
          </w:p>
        </w:tc>
        <w:tc>
          <w:tcPr>
            <w:tcW w:w="4685" w:type="dxa"/>
            <w:tcBorders>
              <w:top w:val="nil"/>
              <w:left w:val="single" w:sz="4" w:space="0" w:color="auto"/>
              <w:bottom w:val="single" w:sz="4" w:space="0" w:color="auto"/>
              <w:right w:val="single" w:sz="4" w:space="0" w:color="auto"/>
            </w:tcBorders>
          </w:tcPr>
          <w:p w14:paraId="4F8C1EBB"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UNIVERSITY OF WISCONSIN SYSTEM</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4D83BF1A"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U2WRH33303</w:t>
            </w:r>
          </w:p>
        </w:tc>
        <w:tc>
          <w:tcPr>
            <w:tcW w:w="1497" w:type="dxa"/>
            <w:tcBorders>
              <w:top w:val="nil"/>
              <w:left w:val="single" w:sz="4" w:space="0" w:color="auto"/>
              <w:bottom w:val="single" w:sz="4" w:space="0" w:color="auto"/>
              <w:right w:val="single" w:sz="4" w:space="0" w:color="auto"/>
            </w:tcBorders>
            <w:shd w:val="clear" w:color="auto" w:fill="auto"/>
            <w:vAlign w:val="center"/>
          </w:tcPr>
          <w:p w14:paraId="52473A1C" w14:textId="074854A4"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$926,665.00 </w:t>
            </w:r>
          </w:p>
        </w:tc>
      </w:tr>
      <w:tr w:rsidR="00FD60B5" w:rsidRPr="00FD60B5" w14:paraId="3CE1366C" w14:textId="77777777" w:rsidTr="00FD60B5">
        <w:trPr>
          <w:trHeight w:val="20"/>
        </w:trPr>
        <w:tc>
          <w:tcPr>
            <w:tcW w:w="800" w:type="dxa"/>
            <w:tcBorders>
              <w:top w:val="nil"/>
              <w:left w:val="single" w:sz="4" w:space="0" w:color="auto"/>
              <w:bottom w:val="single" w:sz="4" w:space="0" w:color="auto"/>
              <w:right w:val="single" w:sz="4" w:space="0" w:color="auto"/>
            </w:tcBorders>
          </w:tcPr>
          <w:p w14:paraId="70ECE66B"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WV</w:t>
            </w:r>
          </w:p>
        </w:tc>
        <w:tc>
          <w:tcPr>
            <w:tcW w:w="4685" w:type="dxa"/>
            <w:tcBorders>
              <w:top w:val="nil"/>
              <w:left w:val="single" w:sz="4" w:space="0" w:color="auto"/>
              <w:bottom w:val="single" w:sz="4" w:space="0" w:color="auto"/>
              <w:right w:val="single" w:sz="4" w:space="0" w:color="auto"/>
            </w:tcBorders>
          </w:tcPr>
          <w:p w14:paraId="4B508F81"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Health And Human Resources, West Virginia Department Of</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6C9E32C9"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U2WRH33324</w:t>
            </w:r>
          </w:p>
        </w:tc>
        <w:tc>
          <w:tcPr>
            <w:tcW w:w="1497" w:type="dxa"/>
            <w:tcBorders>
              <w:top w:val="nil"/>
              <w:left w:val="single" w:sz="4" w:space="0" w:color="auto"/>
              <w:bottom w:val="single" w:sz="4" w:space="0" w:color="auto"/>
              <w:right w:val="single" w:sz="4" w:space="0" w:color="auto"/>
            </w:tcBorders>
            <w:shd w:val="clear" w:color="auto" w:fill="auto"/>
            <w:vAlign w:val="center"/>
          </w:tcPr>
          <w:p w14:paraId="0C0F2A94" w14:textId="4C924B7F"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$634,631.00 </w:t>
            </w:r>
          </w:p>
        </w:tc>
      </w:tr>
      <w:tr w:rsidR="00FD60B5" w:rsidRPr="00FD60B5" w14:paraId="28120574" w14:textId="77777777" w:rsidTr="00FD60B5">
        <w:trPr>
          <w:trHeight w:val="20"/>
        </w:trPr>
        <w:tc>
          <w:tcPr>
            <w:tcW w:w="800" w:type="dxa"/>
            <w:tcBorders>
              <w:top w:val="nil"/>
              <w:left w:val="single" w:sz="4" w:space="0" w:color="auto"/>
              <w:bottom w:val="single" w:sz="4" w:space="0" w:color="auto"/>
              <w:right w:val="single" w:sz="4" w:space="0" w:color="auto"/>
            </w:tcBorders>
          </w:tcPr>
          <w:p w14:paraId="26F1B217"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WY</w:t>
            </w:r>
          </w:p>
        </w:tc>
        <w:tc>
          <w:tcPr>
            <w:tcW w:w="4685" w:type="dxa"/>
            <w:tcBorders>
              <w:top w:val="nil"/>
              <w:left w:val="single" w:sz="4" w:space="0" w:color="auto"/>
              <w:bottom w:val="single" w:sz="4" w:space="0" w:color="auto"/>
              <w:right w:val="single" w:sz="4" w:space="0" w:color="auto"/>
            </w:tcBorders>
          </w:tcPr>
          <w:p w14:paraId="2149E291"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WYOMING, DEPARTMENT OF HEALTH</w:t>
            </w:r>
          </w:p>
        </w:tc>
        <w:tc>
          <w:tcPr>
            <w:tcW w:w="2211" w:type="dxa"/>
            <w:tcBorders>
              <w:top w:val="nil"/>
              <w:left w:val="single" w:sz="4" w:space="0" w:color="auto"/>
              <w:bottom w:val="single" w:sz="4" w:space="0" w:color="auto"/>
              <w:right w:val="single" w:sz="4" w:space="0" w:color="auto"/>
            </w:tcBorders>
            <w:shd w:val="clear" w:color="auto" w:fill="auto"/>
            <w:noWrap/>
            <w:vAlign w:val="center"/>
            <w:hideMark/>
          </w:tcPr>
          <w:p w14:paraId="2A858FB9"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U2WRH33330</w:t>
            </w:r>
          </w:p>
        </w:tc>
        <w:tc>
          <w:tcPr>
            <w:tcW w:w="1497" w:type="dxa"/>
            <w:tcBorders>
              <w:top w:val="nil"/>
              <w:left w:val="single" w:sz="4" w:space="0" w:color="auto"/>
              <w:bottom w:val="single" w:sz="4" w:space="0" w:color="auto"/>
              <w:right w:val="single" w:sz="4" w:space="0" w:color="auto"/>
            </w:tcBorders>
            <w:shd w:val="clear" w:color="auto" w:fill="auto"/>
            <w:vAlign w:val="center"/>
          </w:tcPr>
          <w:p w14:paraId="60E764C7" w14:textId="458E7252"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sz w:val="22"/>
                <w:szCs w:val="22"/>
              </w:rPr>
              <w:t xml:space="preserve">$572,666.00 </w:t>
            </w:r>
          </w:p>
        </w:tc>
      </w:tr>
      <w:tr w:rsidR="00FD60B5" w:rsidRPr="00FD60B5" w14:paraId="7B9A7AB5" w14:textId="77777777" w:rsidTr="00FD60B5">
        <w:trPr>
          <w:trHeight w:val="20"/>
        </w:trPr>
        <w:tc>
          <w:tcPr>
            <w:tcW w:w="800" w:type="dxa"/>
          </w:tcPr>
          <w:p w14:paraId="566800D7"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45</w:t>
            </w:r>
          </w:p>
        </w:tc>
        <w:tc>
          <w:tcPr>
            <w:tcW w:w="4685" w:type="dxa"/>
          </w:tcPr>
          <w:p w14:paraId="6EF51FCE"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r w:rsidRPr="00FD60B5">
              <w:rPr>
                <w:rFonts w:asciiTheme="minorHAnsi" w:hAnsiTheme="minorHAnsi" w:cstheme="minorHAnsi"/>
                <w:sz w:val="22"/>
                <w:szCs w:val="22"/>
              </w:rPr>
              <w:t>Totals</w:t>
            </w:r>
          </w:p>
        </w:tc>
        <w:tc>
          <w:tcPr>
            <w:tcW w:w="2211" w:type="dxa"/>
            <w:noWrap/>
            <w:hideMark/>
          </w:tcPr>
          <w:p w14:paraId="4CD20AA9" w14:textId="77777777" w:rsidR="00FD60B5" w:rsidRPr="00FD60B5" w:rsidRDefault="00FD60B5" w:rsidP="00FD60B5">
            <w:pPr>
              <w:widowControl w:val="0"/>
              <w:tabs>
                <w:tab w:val="left" w:pos="0"/>
              </w:tabs>
              <w:autoSpaceDE w:val="0"/>
              <w:autoSpaceDN w:val="0"/>
              <w:jc w:val="center"/>
              <w:rPr>
                <w:rFonts w:asciiTheme="minorHAnsi" w:hAnsiTheme="minorHAnsi" w:cstheme="minorHAnsi"/>
                <w:sz w:val="22"/>
                <w:szCs w:val="22"/>
              </w:rPr>
            </w:pPr>
          </w:p>
        </w:tc>
        <w:tc>
          <w:tcPr>
            <w:tcW w:w="1497" w:type="dxa"/>
            <w:vAlign w:val="center"/>
          </w:tcPr>
          <w:p w14:paraId="30EFD3BB" w14:textId="045A6114" w:rsidR="00FD60B5" w:rsidRPr="00FD60B5" w:rsidRDefault="00FD60B5" w:rsidP="00FD60B5">
            <w:pPr>
              <w:widowControl w:val="0"/>
              <w:tabs>
                <w:tab w:val="left" w:pos="0"/>
              </w:tabs>
              <w:autoSpaceDE w:val="0"/>
              <w:autoSpaceDN w:val="0"/>
              <w:jc w:val="center"/>
              <w:rPr>
                <w:rFonts w:asciiTheme="minorHAnsi" w:hAnsiTheme="minorHAnsi" w:cstheme="minorHAnsi"/>
                <w:b/>
                <w:bCs/>
                <w:sz w:val="22"/>
                <w:szCs w:val="22"/>
              </w:rPr>
            </w:pPr>
            <w:r w:rsidRPr="00FD60B5">
              <w:rPr>
                <w:sz w:val="22"/>
                <w:szCs w:val="22"/>
              </w:rPr>
              <w:t>$30,694,009</w:t>
            </w:r>
          </w:p>
        </w:tc>
      </w:tr>
    </w:tbl>
    <w:p w14:paraId="4F1DC0C0" w14:textId="77777777" w:rsidR="00FD60B5" w:rsidRDefault="00FD60B5" w:rsidP="00FD60B5">
      <w:pPr>
        <w:rPr>
          <w:rFonts w:cstheme="minorHAnsi"/>
        </w:rPr>
      </w:pPr>
    </w:p>
    <w:p w14:paraId="0919F404" w14:textId="52B399BD" w:rsidR="00FD60B5" w:rsidRPr="00FD60B5" w:rsidRDefault="00FD60B5" w:rsidP="00FD60B5">
      <w:pPr>
        <w:rPr>
          <w:rFonts w:cstheme="minorHAnsi"/>
        </w:rPr>
      </w:pPr>
      <w:r w:rsidRPr="00FD60B5">
        <w:rPr>
          <w:rFonts w:cstheme="minorHAnsi"/>
        </w:rPr>
        <w:t xml:space="preserve">We expect that the “Total award for Current Report Period” on the Flex Spending page will reflect these award amounts. Please use the comment box to explain any discrepancies. </w:t>
      </w:r>
    </w:p>
    <w:p w14:paraId="4BEF3A62" w14:textId="77777777" w:rsidR="00FD60B5" w:rsidRPr="0077362F" w:rsidRDefault="00FD60B5" w:rsidP="001E117C">
      <w:pPr>
        <w:rPr>
          <w:kern w:val="0"/>
          <w14:ligatures w14:val="none"/>
        </w:rPr>
      </w:pPr>
    </w:p>
    <w:sectPr w:rsidR="00FD60B5" w:rsidRPr="007736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C207C"/>
    <w:multiLevelType w:val="hybridMultilevel"/>
    <w:tmpl w:val="7C72BD58"/>
    <w:lvl w:ilvl="0" w:tplc="80A003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FC2B22"/>
    <w:multiLevelType w:val="hybridMultilevel"/>
    <w:tmpl w:val="702016AC"/>
    <w:lvl w:ilvl="0" w:tplc="5ECC4A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59247E"/>
    <w:multiLevelType w:val="hybridMultilevel"/>
    <w:tmpl w:val="47CCE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321AE"/>
    <w:multiLevelType w:val="hybridMultilevel"/>
    <w:tmpl w:val="FB080DF4"/>
    <w:lvl w:ilvl="0" w:tplc="05609C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AE351E"/>
    <w:multiLevelType w:val="hybridMultilevel"/>
    <w:tmpl w:val="BA68C268"/>
    <w:lvl w:ilvl="0" w:tplc="FD14A2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9777D4"/>
    <w:multiLevelType w:val="hybridMultilevel"/>
    <w:tmpl w:val="7996CC9A"/>
    <w:lvl w:ilvl="0" w:tplc="01AA1C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7417B8"/>
    <w:multiLevelType w:val="hybridMultilevel"/>
    <w:tmpl w:val="727C8336"/>
    <w:lvl w:ilvl="0" w:tplc="95EE47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7F28CD"/>
    <w:multiLevelType w:val="hybridMultilevel"/>
    <w:tmpl w:val="E83A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2193F"/>
    <w:multiLevelType w:val="hybridMultilevel"/>
    <w:tmpl w:val="FCEECBE2"/>
    <w:lvl w:ilvl="0" w:tplc="045EE9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C2F0E9A"/>
    <w:multiLevelType w:val="hybridMultilevel"/>
    <w:tmpl w:val="A5289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62E53"/>
    <w:multiLevelType w:val="hybridMultilevel"/>
    <w:tmpl w:val="19D8D304"/>
    <w:lvl w:ilvl="0" w:tplc="5B1A6C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37806BE"/>
    <w:multiLevelType w:val="hybridMultilevel"/>
    <w:tmpl w:val="9018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B4076B"/>
    <w:multiLevelType w:val="hybridMultilevel"/>
    <w:tmpl w:val="5D5C16DC"/>
    <w:lvl w:ilvl="0" w:tplc="453C71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88D6019"/>
    <w:multiLevelType w:val="hybridMultilevel"/>
    <w:tmpl w:val="C680C1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C4467F5"/>
    <w:multiLevelType w:val="hybridMultilevel"/>
    <w:tmpl w:val="C346E56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0E8731D"/>
    <w:multiLevelType w:val="hybridMultilevel"/>
    <w:tmpl w:val="29CE345C"/>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587CD4"/>
    <w:multiLevelType w:val="hybridMultilevel"/>
    <w:tmpl w:val="24C4B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5E1160"/>
    <w:multiLevelType w:val="hybridMultilevel"/>
    <w:tmpl w:val="5D68B5B2"/>
    <w:lvl w:ilvl="0" w:tplc="E758AA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49416905">
    <w:abstractNumId w:val="2"/>
  </w:num>
  <w:num w:numId="2" w16cid:durableId="1306622417">
    <w:abstractNumId w:val="15"/>
  </w:num>
  <w:num w:numId="3" w16cid:durableId="1452480040">
    <w:abstractNumId w:val="10"/>
  </w:num>
  <w:num w:numId="4" w16cid:durableId="293407930">
    <w:abstractNumId w:val="0"/>
  </w:num>
  <w:num w:numId="5" w16cid:durableId="1901136082">
    <w:abstractNumId w:val="1"/>
  </w:num>
  <w:num w:numId="6" w16cid:durableId="772091556">
    <w:abstractNumId w:val="17"/>
  </w:num>
  <w:num w:numId="7" w16cid:durableId="891237713">
    <w:abstractNumId w:val="3"/>
  </w:num>
  <w:num w:numId="8" w16cid:durableId="213003981">
    <w:abstractNumId w:val="12"/>
  </w:num>
  <w:num w:numId="9" w16cid:durableId="796724914">
    <w:abstractNumId w:val="5"/>
  </w:num>
  <w:num w:numId="10" w16cid:durableId="2106459367">
    <w:abstractNumId w:val="13"/>
  </w:num>
  <w:num w:numId="11" w16cid:durableId="741953052">
    <w:abstractNumId w:val="4"/>
  </w:num>
  <w:num w:numId="12" w16cid:durableId="1507791043">
    <w:abstractNumId w:val="6"/>
  </w:num>
  <w:num w:numId="13" w16cid:durableId="1155225585">
    <w:abstractNumId w:val="8"/>
  </w:num>
  <w:num w:numId="14" w16cid:durableId="466357871">
    <w:abstractNumId w:val="14"/>
  </w:num>
  <w:num w:numId="15" w16cid:durableId="1040474856">
    <w:abstractNumId w:val="7"/>
  </w:num>
  <w:num w:numId="16" w16cid:durableId="1315573924">
    <w:abstractNumId w:val="16"/>
  </w:num>
  <w:num w:numId="17" w16cid:durableId="1330476225">
    <w:abstractNumId w:val="11"/>
  </w:num>
  <w:num w:numId="18" w16cid:durableId="400521057">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BFA"/>
    <w:rsid w:val="00002D08"/>
    <w:rsid w:val="00005DF1"/>
    <w:rsid w:val="0001143D"/>
    <w:rsid w:val="00011C29"/>
    <w:rsid w:val="00012659"/>
    <w:rsid w:val="00012F66"/>
    <w:rsid w:val="00015A2C"/>
    <w:rsid w:val="000261C1"/>
    <w:rsid w:val="00026637"/>
    <w:rsid w:val="000279D2"/>
    <w:rsid w:val="00030A94"/>
    <w:rsid w:val="00032456"/>
    <w:rsid w:val="00033440"/>
    <w:rsid w:val="00035D18"/>
    <w:rsid w:val="0005060E"/>
    <w:rsid w:val="000507E6"/>
    <w:rsid w:val="00050BC7"/>
    <w:rsid w:val="00053E50"/>
    <w:rsid w:val="00057D8F"/>
    <w:rsid w:val="00060F45"/>
    <w:rsid w:val="00063670"/>
    <w:rsid w:val="00064EA1"/>
    <w:rsid w:val="00066713"/>
    <w:rsid w:val="00070165"/>
    <w:rsid w:val="00075C2B"/>
    <w:rsid w:val="0008749E"/>
    <w:rsid w:val="00091C78"/>
    <w:rsid w:val="00093ED4"/>
    <w:rsid w:val="00094B07"/>
    <w:rsid w:val="000A370E"/>
    <w:rsid w:val="000A3D18"/>
    <w:rsid w:val="000A5019"/>
    <w:rsid w:val="000A590B"/>
    <w:rsid w:val="000B01B0"/>
    <w:rsid w:val="000B1AD1"/>
    <w:rsid w:val="000B220F"/>
    <w:rsid w:val="000B654C"/>
    <w:rsid w:val="000B6FEE"/>
    <w:rsid w:val="000C5CD5"/>
    <w:rsid w:val="000C5E57"/>
    <w:rsid w:val="000D44C1"/>
    <w:rsid w:val="000E0C1C"/>
    <w:rsid w:val="000E325F"/>
    <w:rsid w:val="000F0ADB"/>
    <w:rsid w:val="000F2214"/>
    <w:rsid w:val="000F2933"/>
    <w:rsid w:val="000F4497"/>
    <w:rsid w:val="000F5622"/>
    <w:rsid w:val="001027BA"/>
    <w:rsid w:val="00102FD3"/>
    <w:rsid w:val="001037FD"/>
    <w:rsid w:val="0010793D"/>
    <w:rsid w:val="00112212"/>
    <w:rsid w:val="001171AF"/>
    <w:rsid w:val="00117BB4"/>
    <w:rsid w:val="001242DC"/>
    <w:rsid w:val="001244C5"/>
    <w:rsid w:val="0013329A"/>
    <w:rsid w:val="00134E65"/>
    <w:rsid w:val="00135C48"/>
    <w:rsid w:val="00142BFE"/>
    <w:rsid w:val="00152B15"/>
    <w:rsid w:val="00153B25"/>
    <w:rsid w:val="00154BD1"/>
    <w:rsid w:val="00161E01"/>
    <w:rsid w:val="001625EC"/>
    <w:rsid w:val="00165B62"/>
    <w:rsid w:val="001661E8"/>
    <w:rsid w:val="00170F81"/>
    <w:rsid w:val="001710C9"/>
    <w:rsid w:val="00174231"/>
    <w:rsid w:val="00183B17"/>
    <w:rsid w:val="001842ED"/>
    <w:rsid w:val="00184678"/>
    <w:rsid w:val="001846B7"/>
    <w:rsid w:val="0018600F"/>
    <w:rsid w:val="001945E5"/>
    <w:rsid w:val="00195E95"/>
    <w:rsid w:val="00197376"/>
    <w:rsid w:val="001A3388"/>
    <w:rsid w:val="001A5EB4"/>
    <w:rsid w:val="001A654D"/>
    <w:rsid w:val="001B6354"/>
    <w:rsid w:val="001C5774"/>
    <w:rsid w:val="001D0B15"/>
    <w:rsid w:val="001D2831"/>
    <w:rsid w:val="001D2B0C"/>
    <w:rsid w:val="001D2DF4"/>
    <w:rsid w:val="001D57DE"/>
    <w:rsid w:val="001D63F7"/>
    <w:rsid w:val="001E117C"/>
    <w:rsid w:val="001E2776"/>
    <w:rsid w:val="001E3571"/>
    <w:rsid w:val="001E4235"/>
    <w:rsid w:val="001E6198"/>
    <w:rsid w:val="001F0650"/>
    <w:rsid w:val="001F0FB3"/>
    <w:rsid w:val="001F5C4E"/>
    <w:rsid w:val="001F5FB6"/>
    <w:rsid w:val="001F732D"/>
    <w:rsid w:val="001F7A45"/>
    <w:rsid w:val="00203238"/>
    <w:rsid w:val="00206D80"/>
    <w:rsid w:val="0021272B"/>
    <w:rsid w:val="00213504"/>
    <w:rsid w:val="00217877"/>
    <w:rsid w:val="00223786"/>
    <w:rsid w:val="00223CCA"/>
    <w:rsid w:val="00224B5D"/>
    <w:rsid w:val="002274E6"/>
    <w:rsid w:val="00227D68"/>
    <w:rsid w:val="002325DF"/>
    <w:rsid w:val="00234F52"/>
    <w:rsid w:val="0023737E"/>
    <w:rsid w:val="002400B1"/>
    <w:rsid w:val="00242AF4"/>
    <w:rsid w:val="00244FB2"/>
    <w:rsid w:val="00247E60"/>
    <w:rsid w:val="00250B82"/>
    <w:rsid w:val="0025144D"/>
    <w:rsid w:val="00253DB8"/>
    <w:rsid w:val="002554B7"/>
    <w:rsid w:val="00256B29"/>
    <w:rsid w:val="00260451"/>
    <w:rsid w:val="00261782"/>
    <w:rsid w:val="00266787"/>
    <w:rsid w:val="0027194E"/>
    <w:rsid w:val="002722C6"/>
    <w:rsid w:val="00275752"/>
    <w:rsid w:val="00275956"/>
    <w:rsid w:val="002846DC"/>
    <w:rsid w:val="00284E58"/>
    <w:rsid w:val="00284F97"/>
    <w:rsid w:val="00286AF7"/>
    <w:rsid w:val="002909EA"/>
    <w:rsid w:val="00293BC9"/>
    <w:rsid w:val="002963AA"/>
    <w:rsid w:val="002A0AE0"/>
    <w:rsid w:val="002A2710"/>
    <w:rsid w:val="002A3045"/>
    <w:rsid w:val="002A72D5"/>
    <w:rsid w:val="002A7839"/>
    <w:rsid w:val="002B1CC8"/>
    <w:rsid w:val="002B3319"/>
    <w:rsid w:val="002C016E"/>
    <w:rsid w:val="002C05B5"/>
    <w:rsid w:val="002C3819"/>
    <w:rsid w:val="002D0145"/>
    <w:rsid w:val="002D1AF0"/>
    <w:rsid w:val="002D2A15"/>
    <w:rsid w:val="002D2E86"/>
    <w:rsid w:val="002D666F"/>
    <w:rsid w:val="002E20F3"/>
    <w:rsid w:val="002E2F8E"/>
    <w:rsid w:val="002E5318"/>
    <w:rsid w:val="002E6577"/>
    <w:rsid w:val="002E65A0"/>
    <w:rsid w:val="002E6DE7"/>
    <w:rsid w:val="002F0B6B"/>
    <w:rsid w:val="002F0DFB"/>
    <w:rsid w:val="002F1B34"/>
    <w:rsid w:val="002F2960"/>
    <w:rsid w:val="002F2C85"/>
    <w:rsid w:val="002F3380"/>
    <w:rsid w:val="002F4DA9"/>
    <w:rsid w:val="002F694E"/>
    <w:rsid w:val="002F7FC7"/>
    <w:rsid w:val="00300468"/>
    <w:rsid w:val="003044E7"/>
    <w:rsid w:val="00310F31"/>
    <w:rsid w:val="003125BF"/>
    <w:rsid w:val="00314887"/>
    <w:rsid w:val="00314AD0"/>
    <w:rsid w:val="0031578F"/>
    <w:rsid w:val="00323238"/>
    <w:rsid w:val="0032364D"/>
    <w:rsid w:val="00326748"/>
    <w:rsid w:val="00331249"/>
    <w:rsid w:val="003319E7"/>
    <w:rsid w:val="00331E73"/>
    <w:rsid w:val="003332DA"/>
    <w:rsid w:val="00340511"/>
    <w:rsid w:val="003412E4"/>
    <w:rsid w:val="00341522"/>
    <w:rsid w:val="003423D2"/>
    <w:rsid w:val="00342F99"/>
    <w:rsid w:val="003461C8"/>
    <w:rsid w:val="00350FDE"/>
    <w:rsid w:val="00354637"/>
    <w:rsid w:val="00354BFC"/>
    <w:rsid w:val="00354FC1"/>
    <w:rsid w:val="00356903"/>
    <w:rsid w:val="003624BE"/>
    <w:rsid w:val="00362EF0"/>
    <w:rsid w:val="00362FB3"/>
    <w:rsid w:val="0036381F"/>
    <w:rsid w:val="003651D1"/>
    <w:rsid w:val="00373527"/>
    <w:rsid w:val="00380A8D"/>
    <w:rsid w:val="0039013A"/>
    <w:rsid w:val="00391D42"/>
    <w:rsid w:val="00392B91"/>
    <w:rsid w:val="00393B93"/>
    <w:rsid w:val="0039562E"/>
    <w:rsid w:val="00395D63"/>
    <w:rsid w:val="003A29EA"/>
    <w:rsid w:val="003A36EA"/>
    <w:rsid w:val="003A42F0"/>
    <w:rsid w:val="003A4D2E"/>
    <w:rsid w:val="003A60A3"/>
    <w:rsid w:val="003B3CD6"/>
    <w:rsid w:val="003C0B55"/>
    <w:rsid w:val="003C289B"/>
    <w:rsid w:val="003C4EDD"/>
    <w:rsid w:val="003C6CBB"/>
    <w:rsid w:val="003D1AC2"/>
    <w:rsid w:val="003D2CA2"/>
    <w:rsid w:val="003D398F"/>
    <w:rsid w:val="003D5713"/>
    <w:rsid w:val="003D75AE"/>
    <w:rsid w:val="003D7C56"/>
    <w:rsid w:val="003D7E46"/>
    <w:rsid w:val="003E0917"/>
    <w:rsid w:val="003E3962"/>
    <w:rsid w:val="003E4239"/>
    <w:rsid w:val="003E45B4"/>
    <w:rsid w:val="003F01A0"/>
    <w:rsid w:val="003F1E8F"/>
    <w:rsid w:val="003F2BFE"/>
    <w:rsid w:val="003F341C"/>
    <w:rsid w:val="003F3784"/>
    <w:rsid w:val="00402E04"/>
    <w:rsid w:val="0040554E"/>
    <w:rsid w:val="00407D0F"/>
    <w:rsid w:val="0041050E"/>
    <w:rsid w:val="00416537"/>
    <w:rsid w:val="0041747B"/>
    <w:rsid w:val="004233D4"/>
    <w:rsid w:val="004250D0"/>
    <w:rsid w:val="00425A94"/>
    <w:rsid w:val="00425EAB"/>
    <w:rsid w:val="004261B9"/>
    <w:rsid w:val="0042740A"/>
    <w:rsid w:val="004305A0"/>
    <w:rsid w:val="00436F86"/>
    <w:rsid w:val="0044238B"/>
    <w:rsid w:val="00443121"/>
    <w:rsid w:val="004440E5"/>
    <w:rsid w:val="00447084"/>
    <w:rsid w:val="00454A90"/>
    <w:rsid w:val="0046046C"/>
    <w:rsid w:val="0046127B"/>
    <w:rsid w:val="00463178"/>
    <w:rsid w:val="004631FE"/>
    <w:rsid w:val="00464728"/>
    <w:rsid w:val="00466BDC"/>
    <w:rsid w:val="0047004B"/>
    <w:rsid w:val="004735BC"/>
    <w:rsid w:val="0047388B"/>
    <w:rsid w:val="00480739"/>
    <w:rsid w:val="0048213E"/>
    <w:rsid w:val="00484AA6"/>
    <w:rsid w:val="00484AB8"/>
    <w:rsid w:val="004906C4"/>
    <w:rsid w:val="00490A3F"/>
    <w:rsid w:val="004961A0"/>
    <w:rsid w:val="00496757"/>
    <w:rsid w:val="0049678A"/>
    <w:rsid w:val="00496D95"/>
    <w:rsid w:val="00497DF8"/>
    <w:rsid w:val="00497FB1"/>
    <w:rsid w:val="004A14E2"/>
    <w:rsid w:val="004A1580"/>
    <w:rsid w:val="004A3F19"/>
    <w:rsid w:val="004A4006"/>
    <w:rsid w:val="004A4547"/>
    <w:rsid w:val="004A5980"/>
    <w:rsid w:val="004A72E0"/>
    <w:rsid w:val="004A7342"/>
    <w:rsid w:val="004B381D"/>
    <w:rsid w:val="004B4112"/>
    <w:rsid w:val="004B4B58"/>
    <w:rsid w:val="004B5AB1"/>
    <w:rsid w:val="004C3FC1"/>
    <w:rsid w:val="004C4CF6"/>
    <w:rsid w:val="004C575C"/>
    <w:rsid w:val="004C6D2D"/>
    <w:rsid w:val="004C6ECB"/>
    <w:rsid w:val="004C72A9"/>
    <w:rsid w:val="004C7B49"/>
    <w:rsid w:val="004C7CC1"/>
    <w:rsid w:val="004D1D85"/>
    <w:rsid w:val="004D3E79"/>
    <w:rsid w:val="004D78BB"/>
    <w:rsid w:val="004E28DE"/>
    <w:rsid w:val="004E2990"/>
    <w:rsid w:val="004E7E29"/>
    <w:rsid w:val="004F114D"/>
    <w:rsid w:val="004F2E06"/>
    <w:rsid w:val="004F59C9"/>
    <w:rsid w:val="004F7BF6"/>
    <w:rsid w:val="005037B7"/>
    <w:rsid w:val="005043C2"/>
    <w:rsid w:val="00505FB4"/>
    <w:rsid w:val="00511E8E"/>
    <w:rsid w:val="0051266D"/>
    <w:rsid w:val="0051640E"/>
    <w:rsid w:val="00520150"/>
    <w:rsid w:val="00522819"/>
    <w:rsid w:val="00522AAC"/>
    <w:rsid w:val="00524A47"/>
    <w:rsid w:val="0052706A"/>
    <w:rsid w:val="00531536"/>
    <w:rsid w:val="0053192F"/>
    <w:rsid w:val="00531D3A"/>
    <w:rsid w:val="005324A1"/>
    <w:rsid w:val="0053279D"/>
    <w:rsid w:val="0053702B"/>
    <w:rsid w:val="005371C4"/>
    <w:rsid w:val="005427A6"/>
    <w:rsid w:val="00542A72"/>
    <w:rsid w:val="00550DFD"/>
    <w:rsid w:val="0056215B"/>
    <w:rsid w:val="00563B81"/>
    <w:rsid w:val="0056520B"/>
    <w:rsid w:val="0056589A"/>
    <w:rsid w:val="00565CFD"/>
    <w:rsid w:val="00571AE8"/>
    <w:rsid w:val="005836B7"/>
    <w:rsid w:val="005914AD"/>
    <w:rsid w:val="00591F43"/>
    <w:rsid w:val="00592FF4"/>
    <w:rsid w:val="0059458B"/>
    <w:rsid w:val="00595412"/>
    <w:rsid w:val="0059550F"/>
    <w:rsid w:val="00597908"/>
    <w:rsid w:val="005A0DFE"/>
    <w:rsid w:val="005A0F51"/>
    <w:rsid w:val="005A2B65"/>
    <w:rsid w:val="005A2DA5"/>
    <w:rsid w:val="005A360B"/>
    <w:rsid w:val="005B258D"/>
    <w:rsid w:val="005B2662"/>
    <w:rsid w:val="005B292C"/>
    <w:rsid w:val="005B4BC9"/>
    <w:rsid w:val="005B7AE9"/>
    <w:rsid w:val="005C3C03"/>
    <w:rsid w:val="005C4C78"/>
    <w:rsid w:val="005C6373"/>
    <w:rsid w:val="005C7ABA"/>
    <w:rsid w:val="005C7EA4"/>
    <w:rsid w:val="005D0CFF"/>
    <w:rsid w:val="005D10F1"/>
    <w:rsid w:val="005D4E8A"/>
    <w:rsid w:val="005D5335"/>
    <w:rsid w:val="005D5C09"/>
    <w:rsid w:val="005D6D75"/>
    <w:rsid w:val="005E3077"/>
    <w:rsid w:val="005E360D"/>
    <w:rsid w:val="005E4411"/>
    <w:rsid w:val="005F07BB"/>
    <w:rsid w:val="005F0EE6"/>
    <w:rsid w:val="005F2A46"/>
    <w:rsid w:val="005F2B47"/>
    <w:rsid w:val="005F2CB9"/>
    <w:rsid w:val="005F41A9"/>
    <w:rsid w:val="005F4C2A"/>
    <w:rsid w:val="00601074"/>
    <w:rsid w:val="006016F4"/>
    <w:rsid w:val="00603001"/>
    <w:rsid w:val="006038E4"/>
    <w:rsid w:val="00612AC2"/>
    <w:rsid w:val="00612F83"/>
    <w:rsid w:val="0062004C"/>
    <w:rsid w:val="00620D10"/>
    <w:rsid w:val="00621E5F"/>
    <w:rsid w:val="00623B82"/>
    <w:rsid w:val="00623C30"/>
    <w:rsid w:val="00623DD5"/>
    <w:rsid w:val="00633691"/>
    <w:rsid w:val="006403A7"/>
    <w:rsid w:val="006407F7"/>
    <w:rsid w:val="00641534"/>
    <w:rsid w:val="00644611"/>
    <w:rsid w:val="006450E4"/>
    <w:rsid w:val="00652FF9"/>
    <w:rsid w:val="00660553"/>
    <w:rsid w:val="00664C14"/>
    <w:rsid w:val="0066714C"/>
    <w:rsid w:val="006754E0"/>
    <w:rsid w:val="00675DA1"/>
    <w:rsid w:val="006760B5"/>
    <w:rsid w:val="0067630E"/>
    <w:rsid w:val="00677706"/>
    <w:rsid w:val="0067782D"/>
    <w:rsid w:val="0068009C"/>
    <w:rsid w:val="006842EB"/>
    <w:rsid w:val="00685B2E"/>
    <w:rsid w:val="00685DD7"/>
    <w:rsid w:val="00686190"/>
    <w:rsid w:val="0068715F"/>
    <w:rsid w:val="006920EF"/>
    <w:rsid w:val="0069306D"/>
    <w:rsid w:val="00696828"/>
    <w:rsid w:val="006971C8"/>
    <w:rsid w:val="006A061C"/>
    <w:rsid w:val="006A075F"/>
    <w:rsid w:val="006A1D12"/>
    <w:rsid w:val="006A25D1"/>
    <w:rsid w:val="006A344C"/>
    <w:rsid w:val="006B0D70"/>
    <w:rsid w:val="006B2D15"/>
    <w:rsid w:val="006B41D8"/>
    <w:rsid w:val="006B4B3E"/>
    <w:rsid w:val="006B6B16"/>
    <w:rsid w:val="006C0911"/>
    <w:rsid w:val="006C38C6"/>
    <w:rsid w:val="006C5317"/>
    <w:rsid w:val="006C68F5"/>
    <w:rsid w:val="006C7345"/>
    <w:rsid w:val="006D3C1C"/>
    <w:rsid w:val="006E01C6"/>
    <w:rsid w:val="006E0FEF"/>
    <w:rsid w:val="006E275C"/>
    <w:rsid w:val="006E5DE1"/>
    <w:rsid w:val="006E649C"/>
    <w:rsid w:val="006F0117"/>
    <w:rsid w:val="006F0D09"/>
    <w:rsid w:val="006F1A57"/>
    <w:rsid w:val="006F3B48"/>
    <w:rsid w:val="006F545E"/>
    <w:rsid w:val="00704207"/>
    <w:rsid w:val="00705F34"/>
    <w:rsid w:val="0071007E"/>
    <w:rsid w:val="007163E4"/>
    <w:rsid w:val="00716689"/>
    <w:rsid w:val="00724DC8"/>
    <w:rsid w:val="00725222"/>
    <w:rsid w:val="00726952"/>
    <w:rsid w:val="00726CC2"/>
    <w:rsid w:val="00727F7E"/>
    <w:rsid w:val="00732224"/>
    <w:rsid w:val="007322CE"/>
    <w:rsid w:val="00734A78"/>
    <w:rsid w:val="00735A0B"/>
    <w:rsid w:val="00735B08"/>
    <w:rsid w:val="00735D5C"/>
    <w:rsid w:val="0073794F"/>
    <w:rsid w:val="00744D7E"/>
    <w:rsid w:val="0074518A"/>
    <w:rsid w:val="007504BA"/>
    <w:rsid w:val="00750F11"/>
    <w:rsid w:val="0075613D"/>
    <w:rsid w:val="00762C9A"/>
    <w:rsid w:val="007630C1"/>
    <w:rsid w:val="00765B1C"/>
    <w:rsid w:val="00772A99"/>
    <w:rsid w:val="0077362F"/>
    <w:rsid w:val="00775B33"/>
    <w:rsid w:val="00776609"/>
    <w:rsid w:val="00776C27"/>
    <w:rsid w:val="007771AE"/>
    <w:rsid w:val="007822C5"/>
    <w:rsid w:val="00784A3A"/>
    <w:rsid w:val="007876B5"/>
    <w:rsid w:val="0079057F"/>
    <w:rsid w:val="00790801"/>
    <w:rsid w:val="0079134C"/>
    <w:rsid w:val="00791DF7"/>
    <w:rsid w:val="007A0A75"/>
    <w:rsid w:val="007A27F7"/>
    <w:rsid w:val="007A39BB"/>
    <w:rsid w:val="007A5021"/>
    <w:rsid w:val="007A58AE"/>
    <w:rsid w:val="007A76AC"/>
    <w:rsid w:val="007B4007"/>
    <w:rsid w:val="007B7D67"/>
    <w:rsid w:val="007C3E2F"/>
    <w:rsid w:val="007C3E67"/>
    <w:rsid w:val="007C6922"/>
    <w:rsid w:val="007C7ED1"/>
    <w:rsid w:val="007D002C"/>
    <w:rsid w:val="007D44EF"/>
    <w:rsid w:val="007D4B36"/>
    <w:rsid w:val="007D4DDB"/>
    <w:rsid w:val="007D5324"/>
    <w:rsid w:val="007D69D5"/>
    <w:rsid w:val="007E02E2"/>
    <w:rsid w:val="007E0F8C"/>
    <w:rsid w:val="007E269D"/>
    <w:rsid w:val="007E3A38"/>
    <w:rsid w:val="007E4F3B"/>
    <w:rsid w:val="007F0C8D"/>
    <w:rsid w:val="007F339F"/>
    <w:rsid w:val="007F685F"/>
    <w:rsid w:val="0080152E"/>
    <w:rsid w:val="008034C4"/>
    <w:rsid w:val="00807DCB"/>
    <w:rsid w:val="00807ED6"/>
    <w:rsid w:val="00811648"/>
    <w:rsid w:val="008120AD"/>
    <w:rsid w:val="0081377A"/>
    <w:rsid w:val="00817172"/>
    <w:rsid w:val="008172C9"/>
    <w:rsid w:val="0082276A"/>
    <w:rsid w:val="00822DAD"/>
    <w:rsid w:val="00824A82"/>
    <w:rsid w:val="008415F6"/>
    <w:rsid w:val="00841DD7"/>
    <w:rsid w:val="00842626"/>
    <w:rsid w:val="00842A39"/>
    <w:rsid w:val="00842CA2"/>
    <w:rsid w:val="008443FA"/>
    <w:rsid w:val="00844DEF"/>
    <w:rsid w:val="008466DA"/>
    <w:rsid w:val="00850C94"/>
    <w:rsid w:val="00851C39"/>
    <w:rsid w:val="00852A1A"/>
    <w:rsid w:val="00857BAC"/>
    <w:rsid w:val="00861A64"/>
    <w:rsid w:val="00865A39"/>
    <w:rsid w:val="0087619F"/>
    <w:rsid w:val="00880111"/>
    <w:rsid w:val="00882CC3"/>
    <w:rsid w:val="008836AF"/>
    <w:rsid w:val="00885EE0"/>
    <w:rsid w:val="0089184C"/>
    <w:rsid w:val="008A18AB"/>
    <w:rsid w:val="008A3391"/>
    <w:rsid w:val="008A6A78"/>
    <w:rsid w:val="008B0247"/>
    <w:rsid w:val="008B182F"/>
    <w:rsid w:val="008B2CA5"/>
    <w:rsid w:val="008B4900"/>
    <w:rsid w:val="008C0004"/>
    <w:rsid w:val="008C0B84"/>
    <w:rsid w:val="008C2395"/>
    <w:rsid w:val="008C33A8"/>
    <w:rsid w:val="008C3D72"/>
    <w:rsid w:val="008C4862"/>
    <w:rsid w:val="008C542A"/>
    <w:rsid w:val="008C54CC"/>
    <w:rsid w:val="008C7D9F"/>
    <w:rsid w:val="008D06B3"/>
    <w:rsid w:val="008D0827"/>
    <w:rsid w:val="008D5891"/>
    <w:rsid w:val="008D624C"/>
    <w:rsid w:val="008D7FB2"/>
    <w:rsid w:val="008E09F7"/>
    <w:rsid w:val="008E3800"/>
    <w:rsid w:val="008E474E"/>
    <w:rsid w:val="008F3E3C"/>
    <w:rsid w:val="008F7408"/>
    <w:rsid w:val="00901168"/>
    <w:rsid w:val="009034AA"/>
    <w:rsid w:val="00906929"/>
    <w:rsid w:val="00907018"/>
    <w:rsid w:val="0090787F"/>
    <w:rsid w:val="00917182"/>
    <w:rsid w:val="00917880"/>
    <w:rsid w:val="00920628"/>
    <w:rsid w:val="009220E3"/>
    <w:rsid w:val="009230E3"/>
    <w:rsid w:val="00930538"/>
    <w:rsid w:val="009305C5"/>
    <w:rsid w:val="00931A9A"/>
    <w:rsid w:val="00936528"/>
    <w:rsid w:val="009412D7"/>
    <w:rsid w:val="00942353"/>
    <w:rsid w:val="009456EE"/>
    <w:rsid w:val="00945EB3"/>
    <w:rsid w:val="009472D3"/>
    <w:rsid w:val="0095381C"/>
    <w:rsid w:val="00954784"/>
    <w:rsid w:val="009549FB"/>
    <w:rsid w:val="00956172"/>
    <w:rsid w:val="00956477"/>
    <w:rsid w:val="00957891"/>
    <w:rsid w:val="00965E6B"/>
    <w:rsid w:val="00965EBD"/>
    <w:rsid w:val="009671D6"/>
    <w:rsid w:val="009675F4"/>
    <w:rsid w:val="009677AB"/>
    <w:rsid w:val="00971126"/>
    <w:rsid w:val="00977499"/>
    <w:rsid w:val="00981DB8"/>
    <w:rsid w:val="009865B6"/>
    <w:rsid w:val="009917D3"/>
    <w:rsid w:val="00991D43"/>
    <w:rsid w:val="00996370"/>
    <w:rsid w:val="00996885"/>
    <w:rsid w:val="0099711F"/>
    <w:rsid w:val="009A0389"/>
    <w:rsid w:val="009A09B0"/>
    <w:rsid w:val="009A24C1"/>
    <w:rsid w:val="009A3DFF"/>
    <w:rsid w:val="009A53A3"/>
    <w:rsid w:val="009A5E1E"/>
    <w:rsid w:val="009B24D3"/>
    <w:rsid w:val="009B514E"/>
    <w:rsid w:val="009B527C"/>
    <w:rsid w:val="009B7626"/>
    <w:rsid w:val="009C33A4"/>
    <w:rsid w:val="009C556B"/>
    <w:rsid w:val="009D039F"/>
    <w:rsid w:val="009D100D"/>
    <w:rsid w:val="009D1786"/>
    <w:rsid w:val="009D2FCD"/>
    <w:rsid w:val="009E2C0E"/>
    <w:rsid w:val="009E3583"/>
    <w:rsid w:val="009F0F57"/>
    <w:rsid w:val="009F0FED"/>
    <w:rsid w:val="009F12E2"/>
    <w:rsid w:val="009F1C99"/>
    <w:rsid w:val="009F3042"/>
    <w:rsid w:val="009F7CE6"/>
    <w:rsid w:val="00A017DE"/>
    <w:rsid w:val="00A0240E"/>
    <w:rsid w:val="00A03874"/>
    <w:rsid w:val="00A040BB"/>
    <w:rsid w:val="00A04422"/>
    <w:rsid w:val="00A06442"/>
    <w:rsid w:val="00A06F15"/>
    <w:rsid w:val="00A16475"/>
    <w:rsid w:val="00A17006"/>
    <w:rsid w:val="00A17093"/>
    <w:rsid w:val="00A20DF5"/>
    <w:rsid w:val="00A21123"/>
    <w:rsid w:val="00A251B1"/>
    <w:rsid w:val="00A26D07"/>
    <w:rsid w:val="00A30897"/>
    <w:rsid w:val="00A30A72"/>
    <w:rsid w:val="00A31639"/>
    <w:rsid w:val="00A353DB"/>
    <w:rsid w:val="00A35AAB"/>
    <w:rsid w:val="00A35C01"/>
    <w:rsid w:val="00A36F87"/>
    <w:rsid w:val="00A373C7"/>
    <w:rsid w:val="00A37859"/>
    <w:rsid w:val="00A410BB"/>
    <w:rsid w:val="00A45FD1"/>
    <w:rsid w:val="00A52970"/>
    <w:rsid w:val="00A53DD2"/>
    <w:rsid w:val="00A548F2"/>
    <w:rsid w:val="00A55A2E"/>
    <w:rsid w:val="00A55B57"/>
    <w:rsid w:val="00A6397F"/>
    <w:rsid w:val="00A63B7E"/>
    <w:rsid w:val="00A6577A"/>
    <w:rsid w:val="00A65912"/>
    <w:rsid w:val="00A7332A"/>
    <w:rsid w:val="00A76A31"/>
    <w:rsid w:val="00A80A50"/>
    <w:rsid w:val="00A8212A"/>
    <w:rsid w:val="00A832BC"/>
    <w:rsid w:val="00A8340D"/>
    <w:rsid w:val="00A862A9"/>
    <w:rsid w:val="00A86E8C"/>
    <w:rsid w:val="00A94B92"/>
    <w:rsid w:val="00A95109"/>
    <w:rsid w:val="00AA101D"/>
    <w:rsid w:val="00AA1F77"/>
    <w:rsid w:val="00AA25DA"/>
    <w:rsid w:val="00AA2B14"/>
    <w:rsid w:val="00AA3BA8"/>
    <w:rsid w:val="00AA74B5"/>
    <w:rsid w:val="00AA7E7D"/>
    <w:rsid w:val="00AB01DB"/>
    <w:rsid w:val="00AB2BC8"/>
    <w:rsid w:val="00AB5475"/>
    <w:rsid w:val="00AB5DDB"/>
    <w:rsid w:val="00AB609B"/>
    <w:rsid w:val="00AC0C64"/>
    <w:rsid w:val="00AC1BBB"/>
    <w:rsid w:val="00AC2494"/>
    <w:rsid w:val="00AC47FF"/>
    <w:rsid w:val="00AE0C28"/>
    <w:rsid w:val="00AE2621"/>
    <w:rsid w:val="00AE2F03"/>
    <w:rsid w:val="00AF00FA"/>
    <w:rsid w:val="00AF12BB"/>
    <w:rsid w:val="00AF29E5"/>
    <w:rsid w:val="00AF3CB7"/>
    <w:rsid w:val="00AF5249"/>
    <w:rsid w:val="00AF530C"/>
    <w:rsid w:val="00B00FA3"/>
    <w:rsid w:val="00B0120C"/>
    <w:rsid w:val="00B02012"/>
    <w:rsid w:val="00B10A02"/>
    <w:rsid w:val="00B1124A"/>
    <w:rsid w:val="00B11327"/>
    <w:rsid w:val="00B11AD9"/>
    <w:rsid w:val="00B16C55"/>
    <w:rsid w:val="00B2016F"/>
    <w:rsid w:val="00B210E0"/>
    <w:rsid w:val="00B22615"/>
    <w:rsid w:val="00B234A0"/>
    <w:rsid w:val="00B23520"/>
    <w:rsid w:val="00B27916"/>
    <w:rsid w:val="00B27B1D"/>
    <w:rsid w:val="00B34E70"/>
    <w:rsid w:val="00B34F9D"/>
    <w:rsid w:val="00B35853"/>
    <w:rsid w:val="00B4029F"/>
    <w:rsid w:val="00B41125"/>
    <w:rsid w:val="00B43F6F"/>
    <w:rsid w:val="00B50C8F"/>
    <w:rsid w:val="00B5156C"/>
    <w:rsid w:val="00B51FAB"/>
    <w:rsid w:val="00B540D2"/>
    <w:rsid w:val="00B55BEC"/>
    <w:rsid w:val="00B570D9"/>
    <w:rsid w:val="00B572B7"/>
    <w:rsid w:val="00B574D5"/>
    <w:rsid w:val="00B60B4C"/>
    <w:rsid w:val="00B60C00"/>
    <w:rsid w:val="00B62DBE"/>
    <w:rsid w:val="00B65215"/>
    <w:rsid w:val="00B65564"/>
    <w:rsid w:val="00B70134"/>
    <w:rsid w:val="00B71670"/>
    <w:rsid w:val="00B720AF"/>
    <w:rsid w:val="00B7654B"/>
    <w:rsid w:val="00B77223"/>
    <w:rsid w:val="00B80B20"/>
    <w:rsid w:val="00B8443D"/>
    <w:rsid w:val="00B84FEF"/>
    <w:rsid w:val="00B91708"/>
    <w:rsid w:val="00B92571"/>
    <w:rsid w:val="00B92E43"/>
    <w:rsid w:val="00B939FE"/>
    <w:rsid w:val="00B93C03"/>
    <w:rsid w:val="00B94C70"/>
    <w:rsid w:val="00B95118"/>
    <w:rsid w:val="00B95AAC"/>
    <w:rsid w:val="00B9628C"/>
    <w:rsid w:val="00BA1D68"/>
    <w:rsid w:val="00BA205C"/>
    <w:rsid w:val="00BA2E7F"/>
    <w:rsid w:val="00BB05A4"/>
    <w:rsid w:val="00BB1BDA"/>
    <w:rsid w:val="00BB5564"/>
    <w:rsid w:val="00BC3A82"/>
    <w:rsid w:val="00BD2BF1"/>
    <w:rsid w:val="00BE1EF5"/>
    <w:rsid w:val="00BE3081"/>
    <w:rsid w:val="00BE75A5"/>
    <w:rsid w:val="00BE7F8C"/>
    <w:rsid w:val="00BF0F0F"/>
    <w:rsid w:val="00BF3C9C"/>
    <w:rsid w:val="00BF67A2"/>
    <w:rsid w:val="00BF6E82"/>
    <w:rsid w:val="00C02CFE"/>
    <w:rsid w:val="00C03053"/>
    <w:rsid w:val="00C04BF7"/>
    <w:rsid w:val="00C11F67"/>
    <w:rsid w:val="00C13A69"/>
    <w:rsid w:val="00C16E96"/>
    <w:rsid w:val="00C172D6"/>
    <w:rsid w:val="00C2182B"/>
    <w:rsid w:val="00C21A4A"/>
    <w:rsid w:val="00C24347"/>
    <w:rsid w:val="00C25549"/>
    <w:rsid w:val="00C27C68"/>
    <w:rsid w:val="00C322D7"/>
    <w:rsid w:val="00C33C60"/>
    <w:rsid w:val="00C455E6"/>
    <w:rsid w:val="00C466DB"/>
    <w:rsid w:val="00C511F9"/>
    <w:rsid w:val="00C55811"/>
    <w:rsid w:val="00C57424"/>
    <w:rsid w:val="00C631BF"/>
    <w:rsid w:val="00C63633"/>
    <w:rsid w:val="00C637B9"/>
    <w:rsid w:val="00C63C43"/>
    <w:rsid w:val="00C702BF"/>
    <w:rsid w:val="00C7124D"/>
    <w:rsid w:val="00C74F56"/>
    <w:rsid w:val="00C77CF3"/>
    <w:rsid w:val="00C80A9A"/>
    <w:rsid w:val="00C82078"/>
    <w:rsid w:val="00C85509"/>
    <w:rsid w:val="00C87473"/>
    <w:rsid w:val="00C87EA7"/>
    <w:rsid w:val="00C90FEF"/>
    <w:rsid w:val="00C91EEE"/>
    <w:rsid w:val="00C92A21"/>
    <w:rsid w:val="00C94CA2"/>
    <w:rsid w:val="00C963D7"/>
    <w:rsid w:val="00CA43A4"/>
    <w:rsid w:val="00CA5834"/>
    <w:rsid w:val="00CA775E"/>
    <w:rsid w:val="00CB0BFC"/>
    <w:rsid w:val="00CB1EC1"/>
    <w:rsid w:val="00CC31EE"/>
    <w:rsid w:val="00CC5C70"/>
    <w:rsid w:val="00CD0F22"/>
    <w:rsid w:val="00CD2116"/>
    <w:rsid w:val="00CD3FA3"/>
    <w:rsid w:val="00CD445F"/>
    <w:rsid w:val="00CD66F7"/>
    <w:rsid w:val="00CE053E"/>
    <w:rsid w:val="00CE46C7"/>
    <w:rsid w:val="00CF1607"/>
    <w:rsid w:val="00D036D5"/>
    <w:rsid w:val="00D03A48"/>
    <w:rsid w:val="00D07A3B"/>
    <w:rsid w:val="00D10003"/>
    <w:rsid w:val="00D21A62"/>
    <w:rsid w:val="00D25BA5"/>
    <w:rsid w:val="00D26B8E"/>
    <w:rsid w:val="00D31B02"/>
    <w:rsid w:val="00D35BDE"/>
    <w:rsid w:val="00D363B1"/>
    <w:rsid w:val="00D36A96"/>
    <w:rsid w:val="00D403CE"/>
    <w:rsid w:val="00D404F2"/>
    <w:rsid w:val="00D45412"/>
    <w:rsid w:val="00D459A8"/>
    <w:rsid w:val="00D514DC"/>
    <w:rsid w:val="00D52407"/>
    <w:rsid w:val="00D531A4"/>
    <w:rsid w:val="00D53C7F"/>
    <w:rsid w:val="00D55981"/>
    <w:rsid w:val="00D56215"/>
    <w:rsid w:val="00D56B91"/>
    <w:rsid w:val="00D57B18"/>
    <w:rsid w:val="00D6080D"/>
    <w:rsid w:val="00D6520E"/>
    <w:rsid w:val="00D65D06"/>
    <w:rsid w:val="00D66D6F"/>
    <w:rsid w:val="00D7174C"/>
    <w:rsid w:val="00D743B8"/>
    <w:rsid w:val="00D81D4C"/>
    <w:rsid w:val="00D835AB"/>
    <w:rsid w:val="00D840A5"/>
    <w:rsid w:val="00D851D7"/>
    <w:rsid w:val="00D877A5"/>
    <w:rsid w:val="00D911AC"/>
    <w:rsid w:val="00D92B8E"/>
    <w:rsid w:val="00D93B3F"/>
    <w:rsid w:val="00D95252"/>
    <w:rsid w:val="00DA2948"/>
    <w:rsid w:val="00DB5975"/>
    <w:rsid w:val="00DB635F"/>
    <w:rsid w:val="00DC1B66"/>
    <w:rsid w:val="00DC4182"/>
    <w:rsid w:val="00DC452D"/>
    <w:rsid w:val="00DC500D"/>
    <w:rsid w:val="00DC516D"/>
    <w:rsid w:val="00DC767C"/>
    <w:rsid w:val="00DD30D4"/>
    <w:rsid w:val="00DD441D"/>
    <w:rsid w:val="00DD4C66"/>
    <w:rsid w:val="00DD5007"/>
    <w:rsid w:val="00DE068F"/>
    <w:rsid w:val="00DE3726"/>
    <w:rsid w:val="00DE7503"/>
    <w:rsid w:val="00DF7BFA"/>
    <w:rsid w:val="00E00977"/>
    <w:rsid w:val="00E01287"/>
    <w:rsid w:val="00E023E4"/>
    <w:rsid w:val="00E028B0"/>
    <w:rsid w:val="00E0375D"/>
    <w:rsid w:val="00E0389F"/>
    <w:rsid w:val="00E10AFE"/>
    <w:rsid w:val="00E114C0"/>
    <w:rsid w:val="00E164D6"/>
    <w:rsid w:val="00E1657B"/>
    <w:rsid w:val="00E16822"/>
    <w:rsid w:val="00E174B4"/>
    <w:rsid w:val="00E209B6"/>
    <w:rsid w:val="00E258B9"/>
    <w:rsid w:val="00E267FD"/>
    <w:rsid w:val="00E27F8B"/>
    <w:rsid w:val="00E3052D"/>
    <w:rsid w:val="00E3075E"/>
    <w:rsid w:val="00E34192"/>
    <w:rsid w:val="00E411EA"/>
    <w:rsid w:val="00E456E3"/>
    <w:rsid w:val="00E53287"/>
    <w:rsid w:val="00E55C68"/>
    <w:rsid w:val="00E603B7"/>
    <w:rsid w:val="00E606F1"/>
    <w:rsid w:val="00E6125F"/>
    <w:rsid w:val="00E6436D"/>
    <w:rsid w:val="00E710FB"/>
    <w:rsid w:val="00E726A8"/>
    <w:rsid w:val="00E73614"/>
    <w:rsid w:val="00E74416"/>
    <w:rsid w:val="00E821FF"/>
    <w:rsid w:val="00E82D28"/>
    <w:rsid w:val="00E91E9C"/>
    <w:rsid w:val="00E932CE"/>
    <w:rsid w:val="00E946A6"/>
    <w:rsid w:val="00E97085"/>
    <w:rsid w:val="00EB38E5"/>
    <w:rsid w:val="00EB3E8E"/>
    <w:rsid w:val="00EB4B8C"/>
    <w:rsid w:val="00EB6962"/>
    <w:rsid w:val="00EC1620"/>
    <w:rsid w:val="00EC42BB"/>
    <w:rsid w:val="00EC5425"/>
    <w:rsid w:val="00EC6994"/>
    <w:rsid w:val="00EC7DCD"/>
    <w:rsid w:val="00EC7FC3"/>
    <w:rsid w:val="00ED17D4"/>
    <w:rsid w:val="00ED180B"/>
    <w:rsid w:val="00ED2DE1"/>
    <w:rsid w:val="00ED2E6C"/>
    <w:rsid w:val="00EE0699"/>
    <w:rsid w:val="00EE2783"/>
    <w:rsid w:val="00EE32CC"/>
    <w:rsid w:val="00EE3326"/>
    <w:rsid w:val="00EE34DA"/>
    <w:rsid w:val="00EE4ADE"/>
    <w:rsid w:val="00EE4CD0"/>
    <w:rsid w:val="00EF0C49"/>
    <w:rsid w:val="00EF2115"/>
    <w:rsid w:val="00EF42CA"/>
    <w:rsid w:val="00EF6B81"/>
    <w:rsid w:val="00EF7600"/>
    <w:rsid w:val="00F01B66"/>
    <w:rsid w:val="00F0319D"/>
    <w:rsid w:val="00F0380C"/>
    <w:rsid w:val="00F07570"/>
    <w:rsid w:val="00F1308C"/>
    <w:rsid w:val="00F15661"/>
    <w:rsid w:val="00F165FF"/>
    <w:rsid w:val="00F17AF2"/>
    <w:rsid w:val="00F2060B"/>
    <w:rsid w:val="00F20CB2"/>
    <w:rsid w:val="00F24764"/>
    <w:rsid w:val="00F257E4"/>
    <w:rsid w:val="00F26E56"/>
    <w:rsid w:val="00F27AB1"/>
    <w:rsid w:val="00F31838"/>
    <w:rsid w:val="00F34779"/>
    <w:rsid w:val="00F347FE"/>
    <w:rsid w:val="00F354AE"/>
    <w:rsid w:val="00F42400"/>
    <w:rsid w:val="00F44A1C"/>
    <w:rsid w:val="00F50F66"/>
    <w:rsid w:val="00F53DD7"/>
    <w:rsid w:val="00F54F7B"/>
    <w:rsid w:val="00F61161"/>
    <w:rsid w:val="00F61AF7"/>
    <w:rsid w:val="00F61D4E"/>
    <w:rsid w:val="00F6385A"/>
    <w:rsid w:val="00F642AF"/>
    <w:rsid w:val="00F64C20"/>
    <w:rsid w:val="00F71DA0"/>
    <w:rsid w:val="00F72059"/>
    <w:rsid w:val="00F72AD7"/>
    <w:rsid w:val="00F74573"/>
    <w:rsid w:val="00F76A62"/>
    <w:rsid w:val="00F772D7"/>
    <w:rsid w:val="00F77D4B"/>
    <w:rsid w:val="00F80945"/>
    <w:rsid w:val="00F80AC0"/>
    <w:rsid w:val="00F80C3B"/>
    <w:rsid w:val="00F81B00"/>
    <w:rsid w:val="00F81ED3"/>
    <w:rsid w:val="00F83604"/>
    <w:rsid w:val="00F8605C"/>
    <w:rsid w:val="00F86909"/>
    <w:rsid w:val="00F90206"/>
    <w:rsid w:val="00F941ED"/>
    <w:rsid w:val="00F96ACC"/>
    <w:rsid w:val="00F975BA"/>
    <w:rsid w:val="00FA7C8D"/>
    <w:rsid w:val="00FB22D9"/>
    <w:rsid w:val="00FB3BD7"/>
    <w:rsid w:val="00FB4707"/>
    <w:rsid w:val="00FB6949"/>
    <w:rsid w:val="00FC0651"/>
    <w:rsid w:val="00FC4BE9"/>
    <w:rsid w:val="00FC4DFB"/>
    <w:rsid w:val="00FC6B70"/>
    <w:rsid w:val="00FD0B60"/>
    <w:rsid w:val="00FD60B5"/>
    <w:rsid w:val="00FD742E"/>
    <w:rsid w:val="00FE16AE"/>
    <w:rsid w:val="00FE2E20"/>
    <w:rsid w:val="00FE7F6B"/>
    <w:rsid w:val="00FF5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225887"/>
  <w15:chartTrackingRefBased/>
  <w15:docId w15:val="{5BB1AD24-A4FA-4F3A-9A6C-EBAA1F112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7BFA"/>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DF7B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F7BFA"/>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DF7BFA"/>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7BFA"/>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DF7BFA"/>
    <w:pPr>
      <w:outlineLvl w:val="9"/>
    </w:pPr>
  </w:style>
  <w:style w:type="paragraph" w:styleId="TOC2">
    <w:name w:val="toc 2"/>
    <w:basedOn w:val="Normal"/>
    <w:next w:val="Normal"/>
    <w:autoRedefine/>
    <w:uiPriority w:val="39"/>
    <w:unhideWhenUsed/>
    <w:rsid w:val="005043C2"/>
    <w:pPr>
      <w:tabs>
        <w:tab w:val="right" w:leader="dot" w:pos="9350"/>
      </w:tabs>
      <w:spacing w:after="100"/>
      <w:ind w:left="220"/>
    </w:pPr>
    <w:rPr>
      <w:kern w:val="0"/>
      <w14:ligatures w14:val="none"/>
    </w:rPr>
  </w:style>
  <w:style w:type="paragraph" w:styleId="TOC3">
    <w:name w:val="toc 3"/>
    <w:basedOn w:val="Normal"/>
    <w:next w:val="Normal"/>
    <w:autoRedefine/>
    <w:uiPriority w:val="39"/>
    <w:unhideWhenUsed/>
    <w:rsid w:val="00DF7BFA"/>
    <w:pPr>
      <w:spacing w:after="100"/>
      <w:ind w:left="440"/>
    </w:pPr>
    <w:rPr>
      <w:kern w:val="0"/>
      <w14:ligatures w14:val="none"/>
    </w:rPr>
  </w:style>
  <w:style w:type="paragraph" w:styleId="TOC1">
    <w:name w:val="toc 1"/>
    <w:basedOn w:val="Normal"/>
    <w:next w:val="Normal"/>
    <w:autoRedefine/>
    <w:uiPriority w:val="39"/>
    <w:unhideWhenUsed/>
    <w:rsid w:val="009B24D3"/>
    <w:pPr>
      <w:tabs>
        <w:tab w:val="right" w:leader="dot" w:pos="9350"/>
      </w:tabs>
      <w:spacing w:after="100"/>
    </w:pPr>
    <w:rPr>
      <w:kern w:val="0"/>
      <w14:ligatures w14:val="none"/>
    </w:rPr>
  </w:style>
  <w:style w:type="character" w:styleId="Hyperlink">
    <w:name w:val="Hyperlink"/>
    <w:basedOn w:val="DefaultParagraphFont"/>
    <w:uiPriority w:val="99"/>
    <w:unhideWhenUsed/>
    <w:rsid w:val="00DF7BFA"/>
    <w:rPr>
      <w:color w:val="0563C1" w:themeColor="hyperlink"/>
      <w:u w:val="single"/>
    </w:rPr>
  </w:style>
  <w:style w:type="paragraph" w:styleId="ListParagraph">
    <w:name w:val="List Paragraph"/>
    <w:basedOn w:val="Normal"/>
    <w:uiPriority w:val="34"/>
    <w:qFormat/>
    <w:rsid w:val="00DF7BFA"/>
    <w:pPr>
      <w:ind w:left="720"/>
      <w:contextualSpacing/>
    </w:pPr>
    <w:rPr>
      <w:kern w:val="0"/>
      <w14:ligatures w14:val="none"/>
    </w:rPr>
  </w:style>
  <w:style w:type="character" w:customStyle="1" w:styleId="Heading2Char">
    <w:name w:val="Heading 2 Char"/>
    <w:basedOn w:val="DefaultParagraphFont"/>
    <w:link w:val="Heading2"/>
    <w:uiPriority w:val="9"/>
    <w:rsid w:val="00DF7BFA"/>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DF7BF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F7BFA"/>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DF7BFA"/>
    <w:rPr>
      <w:rFonts w:asciiTheme="majorHAnsi" w:eastAsiaTheme="majorEastAsia" w:hAnsiTheme="majorHAnsi" w:cstheme="majorBidi"/>
      <w:i/>
      <w:iCs/>
      <w:color w:val="2F5496" w:themeColor="accent1" w:themeShade="BF"/>
      <w:kern w:val="0"/>
      <w14:ligatures w14:val="none"/>
    </w:rPr>
  </w:style>
  <w:style w:type="character" w:styleId="LineNumber">
    <w:name w:val="line number"/>
    <w:basedOn w:val="DefaultParagraphFont"/>
    <w:uiPriority w:val="99"/>
    <w:semiHidden/>
    <w:unhideWhenUsed/>
    <w:rsid w:val="0041747B"/>
  </w:style>
  <w:style w:type="paragraph" w:styleId="Revision">
    <w:name w:val="Revision"/>
    <w:hidden/>
    <w:uiPriority w:val="99"/>
    <w:semiHidden/>
    <w:rsid w:val="000B6FEE"/>
    <w:pPr>
      <w:spacing w:after="0" w:line="240" w:lineRule="auto"/>
    </w:pPr>
  </w:style>
  <w:style w:type="character" w:styleId="CommentReference">
    <w:name w:val="annotation reference"/>
    <w:basedOn w:val="DefaultParagraphFont"/>
    <w:uiPriority w:val="99"/>
    <w:semiHidden/>
    <w:unhideWhenUsed/>
    <w:rsid w:val="00776C27"/>
    <w:rPr>
      <w:sz w:val="16"/>
      <w:szCs w:val="16"/>
    </w:rPr>
  </w:style>
  <w:style w:type="paragraph" w:styleId="CommentText">
    <w:name w:val="annotation text"/>
    <w:basedOn w:val="Normal"/>
    <w:link w:val="CommentTextChar"/>
    <w:uiPriority w:val="99"/>
    <w:unhideWhenUsed/>
    <w:rsid w:val="00776C27"/>
    <w:pPr>
      <w:spacing w:line="240" w:lineRule="auto"/>
    </w:pPr>
    <w:rPr>
      <w:sz w:val="20"/>
      <w:szCs w:val="20"/>
    </w:rPr>
  </w:style>
  <w:style w:type="character" w:customStyle="1" w:styleId="CommentTextChar">
    <w:name w:val="Comment Text Char"/>
    <w:basedOn w:val="DefaultParagraphFont"/>
    <w:link w:val="CommentText"/>
    <w:uiPriority w:val="99"/>
    <w:rsid w:val="00776C27"/>
    <w:rPr>
      <w:sz w:val="20"/>
      <w:szCs w:val="20"/>
    </w:rPr>
  </w:style>
  <w:style w:type="paragraph" w:styleId="CommentSubject">
    <w:name w:val="annotation subject"/>
    <w:basedOn w:val="CommentText"/>
    <w:next w:val="CommentText"/>
    <w:link w:val="CommentSubjectChar"/>
    <w:uiPriority w:val="99"/>
    <w:semiHidden/>
    <w:unhideWhenUsed/>
    <w:rsid w:val="00776C27"/>
    <w:rPr>
      <w:b/>
      <w:bCs/>
    </w:rPr>
  </w:style>
  <w:style w:type="character" w:customStyle="1" w:styleId="CommentSubjectChar">
    <w:name w:val="Comment Subject Char"/>
    <w:basedOn w:val="CommentTextChar"/>
    <w:link w:val="CommentSubject"/>
    <w:uiPriority w:val="99"/>
    <w:semiHidden/>
    <w:rsid w:val="00776C27"/>
    <w:rPr>
      <w:b/>
      <w:bCs/>
      <w:sz w:val="20"/>
      <w:szCs w:val="20"/>
    </w:rPr>
  </w:style>
  <w:style w:type="character" w:styleId="Mention">
    <w:name w:val="Mention"/>
    <w:basedOn w:val="DefaultParagraphFont"/>
    <w:uiPriority w:val="99"/>
    <w:unhideWhenUsed/>
    <w:rsid w:val="00A8340D"/>
    <w:rPr>
      <w:color w:val="2B579A"/>
      <w:shd w:val="clear" w:color="auto" w:fill="E1DFDD"/>
    </w:rPr>
  </w:style>
  <w:style w:type="paragraph" w:styleId="TOC4">
    <w:name w:val="toc 4"/>
    <w:basedOn w:val="Normal"/>
    <w:next w:val="Normal"/>
    <w:autoRedefine/>
    <w:uiPriority w:val="39"/>
    <w:unhideWhenUsed/>
    <w:rsid w:val="004B4B58"/>
    <w:pPr>
      <w:spacing w:after="100"/>
      <w:ind w:left="660"/>
    </w:pPr>
  </w:style>
  <w:style w:type="table" w:customStyle="1" w:styleId="TableGrid1">
    <w:name w:val="Table Grid1"/>
    <w:basedOn w:val="TableNormal"/>
    <w:next w:val="TableGrid"/>
    <w:uiPriority w:val="39"/>
    <w:rsid w:val="00FD60B5"/>
    <w:pPr>
      <w:spacing w:after="0" w:line="240" w:lineRule="auto"/>
    </w:pPr>
    <w:rPr>
      <w:rFonts w:ascii="Calibri" w:eastAsia="Times New Roman"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302659">
      <w:bodyDiv w:val="1"/>
      <w:marLeft w:val="0"/>
      <w:marRight w:val="0"/>
      <w:marTop w:val="0"/>
      <w:marBottom w:val="0"/>
      <w:divBdr>
        <w:top w:val="none" w:sz="0" w:space="0" w:color="auto"/>
        <w:left w:val="none" w:sz="0" w:space="0" w:color="auto"/>
        <w:bottom w:val="none" w:sz="0" w:space="0" w:color="auto"/>
        <w:right w:val="none" w:sz="0" w:space="0" w:color="auto"/>
      </w:divBdr>
    </w:div>
    <w:div w:id="686903885">
      <w:bodyDiv w:val="1"/>
      <w:marLeft w:val="0"/>
      <w:marRight w:val="0"/>
      <w:marTop w:val="0"/>
      <w:marBottom w:val="0"/>
      <w:divBdr>
        <w:top w:val="none" w:sz="0" w:space="0" w:color="auto"/>
        <w:left w:val="none" w:sz="0" w:space="0" w:color="auto"/>
        <w:bottom w:val="none" w:sz="0" w:space="0" w:color="auto"/>
        <w:right w:val="none" w:sz="0" w:space="0" w:color="auto"/>
      </w:divBdr>
    </w:div>
    <w:div w:id="19617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help.hrsa.gov/x/8gESCw"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qualityreportingcenter.com/inpatient/iqr/resources-and-tools/" TargetMode="External"/><Relationship Id="rId10" Type="http://schemas.openxmlformats.org/officeDocument/2006/relationships/hyperlink" Target="https://hrsa-dcpaas.my.site.com/pars"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www.ruralcenter.org/resource-library/pims-data-collection-tool"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73db4f8-9815-4fe4-83d8-25d5fc1068aa" xsi:nil="true"/>
    <lcf76f155ced4ddcb4097134ff3c332f xmlns="26ac224e-e7ff-454f-aa18-9ffe7b290738">
      <Terms xmlns="http://schemas.microsoft.com/office/infopath/2007/PartnerControls"/>
    </lcf76f155ced4ddcb4097134ff3c332f>
    <Date xmlns="26ac224e-e7ff-454f-aa18-9ffe7b290738" xsi:nil="true"/>
    <SharedWithUsers xmlns="b73db4f8-9815-4fe4-83d8-25d5fc1068aa">
      <UserInfo>
        <DisplayName>Katherine Giller</DisplayName>
        <AccountId>6217</AccountId>
        <AccountType/>
      </UserInfo>
      <UserInfo>
        <DisplayName>Jennifer Lambert</DisplayName>
        <AccountId>3265</AccountId>
        <AccountType/>
      </UserInfo>
      <UserInfo>
        <DisplayName>Sawyer Lubold</DisplayName>
        <AccountId>4954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7E9A1B0A88E64D82B0BE97F81EB0EF" ma:contentTypeVersion="40" ma:contentTypeDescription="Create a new document." ma:contentTypeScope="" ma:versionID="31dabcbea206c37524993a3f1de0a900">
  <xsd:schema xmlns:xsd="http://www.w3.org/2001/XMLSchema" xmlns:xs="http://www.w3.org/2001/XMLSchema" xmlns:p="http://schemas.microsoft.com/office/2006/metadata/properties" xmlns:ns2="b73db4f8-9815-4fe4-83d8-25d5fc1068aa" xmlns:ns3="26ac224e-e7ff-454f-aa18-9ffe7b290738" targetNamespace="http://schemas.microsoft.com/office/2006/metadata/properties" ma:root="true" ma:fieldsID="a99102a11fcea65163d352c7ad845506" ns2:_="" ns3:_="">
    <xsd:import namespace="b73db4f8-9815-4fe4-83d8-25d5fc1068aa"/>
    <xsd:import namespace="26ac224e-e7ff-454f-aa18-9ffe7b29073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Date"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3db4f8-9815-4fe4-83d8-25d5fc1068a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9fd95f99-689b-407f-bc4b-f23d65070aed}" ma:internalName="TaxCatchAll" ma:showField="CatchAllData" ma:web="b73db4f8-9815-4fe4-83d8-25d5fc1068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ac224e-e7ff-454f-aa18-9ffe7b29073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Date" ma:index="15" nillable="true" ma:displayName="Date" ma:format="DateOnly" ma:internalName="Date">
      <xsd:simpleType>
        <xsd:restriction base="dms:DateTime"/>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0d1067b-a10f-432f-9e13-3290c17334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5DBF08-3A02-4268-AA8E-52BBD21F09DB}">
  <ds:schemaRefs>
    <ds:schemaRef ds:uri="http://schemas.openxmlformats.org/officeDocument/2006/bibliography"/>
  </ds:schemaRefs>
</ds:datastoreItem>
</file>

<file path=customXml/itemProps2.xml><?xml version="1.0" encoding="utf-8"?>
<ds:datastoreItem xmlns:ds="http://schemas.openxmlformats.org/officeDocument/2006/customXml" ds:itemID="{5D69CFE7-5675-42E7-9A15-04E66B132B0F}">
  <ds:schemaRefs>
    <ds:schemaRef ds:uri="http://schemas.microsoft.com/sharepoint/v3/contenttype/forms"/>
  </ds:schemaRefs>
</ds:datastoreItem>
</file>

<file path=customXml/itemProps3.xml><?xml version="1.0" encoding="utf-8"?>
<ds:datastoreItem xmlns:ds="http://schemas.openxmlformats.org/officeDocument/2006/customXml" ds:itemID="{73E23061-A84F-4117-80E3-2813073C3192}">
  <ds:schemaRefs>
    <ds:schemaRef ds:uri="http://schemas.microsoft.com/office/2006/metadata/properties"/>
    <ds:schemaRef ds:uri="http://schemas.microsoft.com/office/infopath/2007/PartnerControls"/>
    <ds:schemaRef ds:uri="b73db4f8-9815-4fe4-83d8-25d5fc1068aa"/>
    <ds:schemaRef ds:uri="26ac224e-e7ff-454f-aa18-9ffe7b290738"/>
  </ds:schemaRefs>
</ds:datastoreItem>
</file>

<file path=customXml/itemProps4.xml><?xml version="1.0" encoding="utf-8"?>
<ds:datastoreItem xmlns:ds="http://schemas.openxmlformats.org/officeDocument/2006/customXml" ds:itemID="{1FFCE7FD-304A-46BC-9240-80AC90E43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3db4f8-9815-4fe4-83d8-25d5fc1068aa"/>
    <ds:schemaRef ds:uri="26ac224e-e7ff-454f-aa18-9ffe7b2907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4b77578-9773-42d5-8507-251ca2dc2b06}" enabled="0" method="" siteId="{14b77578-9773-42d5-8507-251ca2dc2b06}" removed="1"/>
  <clbl:label id="{31996441-7546-4120-826b-df0c3e239671}" enabled="0" method="" siteId="{31996441-7546-4120-826b-df0c3e239671}" removed="1"/>
</clbl:labelList>
</file>

<file path=docProps/app.xml><?xml version="1.0" encoding="utf-8"?>
<Properties xmlns="http://schemas.openxmlformats.org/officeDocument/2006/extended-properties" xmlns:vt="http://schemas.openxmlformats.org/officeDocument/2006/docPropsVTypes">
  <Template>Normal</Template>
  <TotalTime>7</TotalTime>
  <Pages>29</Pages>
  <Words>3916</Words>
  <Characters>22324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26188</CharactersWithSpaces>
  <SharedDoc>false</SharedDoc>
  <HLinks>
    <vt:vector size="90" baseType="variant">
      <vt:variant>
        <vt:i4>3997742</vt:i4>
      </vt:variant>
      <vt:variant>
        <vt:i4>84</vt:i4>
      </vt:variant>
      <vt:variant>
        <vt:i4>0</vt:i4>
      </vt:variant>
      <vt:variant>
        <vt:i4>5</vt:i4>
      </vt:variant>
      <vt:variant>
        <vt:lpwstr>https://help.hrsa.gov/x/8gESCw</vt:lpwstr>
      </vt:variant>
      <vt:variant>
        <vt:lpwstr/>
      </vt:variant>
      <vt:variant>
        <vt:i4>5963844</vt:i4>
      </vt:variant>
      <vt:variant>
        <vt:i4>81</vt:i4>
      </vt:variant>
      <vt:variant>
        <vt:i4>0</vt:i4>
      </vt:variant>
      <vt:variant>
        <vt:i4>5</vt:i4>
      </vt:variant>
      <vt:variant>
        <vt:lpwstr>https://hrsa-dcpaas.my.site.com/pars</vt:lpwstr>
      </vt:variant>
      <vt:variant>
        <vt:lpwstr/>
      </vt:variant>
      <vt:variant>
        <vt:i4>1966139</vt:i4>
      </vt:variant>
      <vt:variant>
        <vt:i4>74</vt:i4>
      </vt:variant>
      <vt:variant>
        <vt:i4>0</vt:i4>
      </vt:variant>
      <vt:variant>
        <vt:i4>5</vt:i4>
      </vt:variant>
      <vt:variant>
        <vt:lpwstr/>
      </vt:variant>
      <vt:variant>
        <vt:lpwstr>_Toc159840741</vt:lpwstr>
      </vt:variant>
      <vt:variant>
        <vt:i4>1966139</vt:i4>
      </vt:variant>
      <vt:variant>
        <vt:i4>68</vt:i4>
      </vt:variant>
      <vt:variant>
        <vt:i4>0</vt:i4>
      </vt:variant>
      <vt:variant>
        <vt:i4>5</vt:i4>
      </vt:variant>
      <vt:variant>
        <vt:lpwstr/>
      </vt:variant>
      <vt:variant>
        <vt:lpwstr>_Toc159840740</vt:lpwstr>
      </vt:variant>
      <vt:variant>
        <vt:i4>1638459</vt:i4>
      </vt:variant>
      <vt:variant>
        <vt:i4>62</vt:i4>
      </vt:variant>
      <vt:variant>
        <vt:i4>0</vt:i4>
      </vt:variant>
      <vt:variant>
        <vt:i4>5</vt:i4>
      </vt:variant>
      <vt:variant>
        <vt:lpwstr/>
      </vt:variant>
      <vt:variant>
        <vt:lpwstr>_Toc159840739</vt:lpwstr>
      </vt:variant>
      <vt:variant>
        <vt:i4>1638459</vt:i4>
      </vt:variant>
      <vt:variant>
        <vt:i4>56</vt:i4>
      </vt:variant>
      <vt:variant>
        <vt:i4>0</vt:i4>
      </vt:variant>
      <vt:variant>
        <vt:i4>5</vt:i4>
      </vt:variant>
      <vt:variant>
        <vt:lpwstr/>
      </vt:variant>
      <vt:variant>
        <vt:lpwstr>_Toc159840738</vt:lpwstr>
      </vt:variant>
      <vt:variant>
        <vt:i4>1638459</vt:i4>
      </vt:variant>
      <vt:variant>
        <vt:i4>50</vt:i4>
      </vt:variant>
      <vt:variant>
        <vt:i4>0</vt:i4>
      </vt:variant>
      <vt:variant>
        <vt:i4>5</vt:i4>
      </vt:variant>
      <vt:variant>
        <vt:lpwstr/>
      </vt:variant>
      <vt:variant>
        <vt:lpwstr>_Toc159840737</vt:lpwstr>
      </vt:variant>
      <vt:variant>
        <vt:i4>1638459</vt:i4>
      </vt:variant>
      <vt:variant>
        <vt:i4>44</vt:i4>
      </vt:variant>
      <vt:variant>
        <vt:i4>0</vt:i4>
      </vt:variant>
      <vt:variant>
        <vt:i4>5</vt:i4>
      </vt:variant>
      <vt:variant>
        <vt:lpwstr/>
      </vt:variant>
      <vt:variant>
        <vt:lpwstr>_Toc159840736</vt:lpwstr>
      </vt:variant>
      <vt:variant>
        <vt:i4>1638459</vt:i4>
      </vt:variant>
      <vt:variant>
        <vt:i4>38</vt:i4>
      </vt:variant>
      <vt:variant>
        <vt:i4>0</vt:i4>
      </vt:variant>
      <vt:variant>
        <vt:i4>5</vt:i4>
      </vt:variant>
      <vt:variant>
        <vt:lpwstr/>
      </vt:variant>
      <vt:variant>
        <vt:lpwstr>_Toc159840735</vt:lpwstr>
      </vt:variant>
      <vt:variant>
        <vt:i4>1638459</vt:i4>
      </vt:variant>
      <vt:variant>
        <vt:i4>32</vt:i4>
      </vt:variant>
      <vt:variant>
        <vt:i4>0</vt:i4>
      </vt:variant>
      <vt:variant>
        <vt:i4>5</vt:i4>
      </vt:variant>
      <vt:variant>
        <vt:lpwstr/>
      </vt:variant>
      <vt:variant>
        <vt:lpwstr>_Toc159840734</vt:lpwstr>
      </vt:variant>
      <vt:variant>
        <vt:i4>1638459</vt:i4>
      </vt:variant>
      <vt:variant>
        <vt:i4>26</vt:i4>
      </vt:variant>
      <vt:variant>
        <vt:i4>0</vt:i4>
      </vt:variant>
      <vt:variant>
        <vt:i4>5</vt:i4>
      </vt:variant>
      <vt:variant>
        <vt:lpwstr/>
      </vt:variant>
      <vt:variant>
        <vt:lpwstr>_Toc159840733</vt:lpwstr>
      </vt:variant>
      <vt:variant>
        <vt:i4>1638459</vt:i4>
      </vt:variant>
      <vt:variant>
        <vt:i4>20</vt:i4>
      </vt:variant>
      <vt:variant>
        <vt:i4>0</vt:i4>
      </vt:variant>
      <vt:variant>
        <vt:i4>5</vt:i4>
      </vt:variant>
      <vt:variant>
        <vt:lpwstr/>
      </vt:variant>
      <vt:variant>
        <vt:lpwstr>_Toc159840732</vt:lpwstr>
      </vt:variant>
      <vt:variant>
        <vt:i4>1638459</vt:i4>
      </vt:variant>
      <vt:variant>
        <vt:i4>14</vt:i4>
      </vt:variant>
      <vt:variant>
        <vt:i4>0</vt:i4>
      </vt:variant>
      <vt:variant>
        <vt:i4>5</vt:i4>
      </vt:variant>
      <vt:variant>
        <vt:lpwstr/>
      </vt:variant>
      <vt:variant>
        <vt:lpwstr>_Toc159840731</vt:lpwstr>
      </vt:variant>
      <vt:variant>
        <vt:i4>1638459</vt:i4>
      </vt:variant>
      <vt:variant>
        <vt:i4>8</vt:i4>
      </vt:variant>
      <vt:variant>
        <vt:i4>0</vt:i4>
      </vt:variant>
      <vt:variant>
        <vt:i4>5</vt:i4>
      </vt:variant>
      <vt:variant>
        <vt:lpwstr/>
      </vt:variant>
      <vt:variant>
        <vt:lpwstr>_Toc159840730</vt:lpwstr>
      </vt:variant>
      <vt:variant>
        <vt:i4>1572923</vt:i4>
      </vt:variant>
      <vt:variant>
        <vt:i4>2</vt:i4>
      </vt:variant>
      <vt:variant>
        <vt:i4>0</vt:i4>
      </vt:variant>
      <vt:variant>
        <vt:i4>5</vt:i4>
      </vt:variant>
      <vt:variant>
        <vt:lpwstr/>
      </vt:variant>
      <vt:variant>
        <vt:lpwstr>_Toc159840729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Christensen</dc:creator>
  <cp:keywords/>
  <dc:description/>
  <cp:lastModifiedBy>Seifert, Laura (HRSA)</cp:lastModifiedBy>
  <cp:revision>7</cp:revision>
  <dcterms:created xsi:type="dcterms:W3CDTF">2024-08-26T14:37:00Z</dcterms:created>
  <dcterms:modified xsi:type="dcterms:W3CDTF">2024-08-26T14:42:00Z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0x010100667E9A1B0A88E64D82B0BE97F81EB0EF</vt:lpwstr>
  </property>
  <property fmtid="{D5CDD505-2E9C-101B-9397-08002B2CF9AE}" pid="3" name="MediaServiceImageTags">
    <vt:lpwstr/>
  </property>
  <property fmtid="{D5CDD505-2E9C-101B-9397-08002B2CF9AE}" pid="4" name="GrammarlyDocumentId">
    <vt:lpwstr>845f4c390e29e7156182eebfacf63b0077471a7cc44bcaec0ff33f84ef151956</vt:lpwstr>
  </property>
</Properties>
</file>